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7241" w:h="2777" w:wrap="none" w:hAnchor="page" w:x="2454" w:y="7316"/>
        <w:widowControl w:val="0"/>
        <w:shd w:val="clear" w:color="auto" w:fill="auto"/>
        <w:bidi w:val="0"/>
        <w:spacing w:before="0" w:after="0"/>
        <w:ind w:left="0" w:right="0" w:firstLine="0"/>
        <w:jc w:val="center"/>
      </w:pPr>
      <w:bookmarkStart w:id="0" w:name="bookmark0"/>
      <w:bookmarkStart w:id="1" w:name="bookmark1"/>
      <w:bookmarkStart w:id="2" w:name="bookmark2"/>
      <w:r>
        <w:rPr>
          <w:color w:val="000000"/>
          <w:spacing w:val="0"/>
          <w:w w:val="100"/>
          <w:position w:val="0"/>
        </w:rPr>
        <w:t>化学化工学院</w:t>
        <w:br/>
        <w:t>化学专业白皮书</w:t>
      </w:r>
      <w:bookmarkEnd w:id="0"/>
      <w:bookmarkEnd w:id="1"/>
      <w:bookmarkEnd w:id="2"/>
    </w:p>
    <w:p>
      <w:pPr>
        <w:pStyle w:val="Style4"/>
        <w:keepNext w:val="0"/>
        <w:keepLines w:val="0"/>
        <w:framePr w:w="4723" w:h="1346" w:wrap="none" w:hAnchor="page" w:x="3966" w:y="12565"/>
        <w:widowControl w:val="0"/>
        <w:shd w:val="clear" w:color="auto" w:fill="auto"/>
        <w:bidi w:val="0"/>
        <w:spacing w:before="0" w:after="0" w:line="240" w:lineRule="auto"/>
        <w:ind w:left="0" w:right="0" w:firstLine="0"/>
        <w:jc w:val="left"/>
      </w:pPr>
      <w:r>
        <w:rPr>
          <w:rFonts w:ascii="SimSun" w:eastAsia="SimSun" w:hAnsi="SimSun" w:cs="SimSun"/>
          <w:color w:val="000000"/>
          <w:spacing w:val="0"/>
          <w:w w:val="100"/>
          <w:position w:val="0"/>
          <w:sz w:val="28"/>
          <w:szCs w:val="28"/>
        </w:rPr>
        <w:t>电话</w:t>
      </w:r>
      <w:r>
        <w:rPr>
          <w:rFonts w:ascii="Times New Roman" w:eastAsia="Times New Roman" w:hAnsi="Times New Roman" w:cs="Times New Roman"/>
          <w:color w:val="000000"/>
          <w:spacing w:val="0"/>
          <w:w w:val="100"/>
          <w:position w:val="0"/>
        </w:rPr>
        <w:t>:</w:t>
      </w:r>
      <w:r>
        <w:rPr>
          <w:rFonts w:ascii="Times New Roman" w:eastAsia="Times New Roman" w:hAnsi="Times New Roman" w:cs="Times New Roman"/>
          <w:color w:val="000000"/>
          <w:spacing w:val="0"/>
          <w:w w:val="100"/>
          <w:position w:val="0"/>
          <w:lang w:val="en-US" w:eastAsia="en-US" w:bidi="en-US"/>
        </w:rPr>
        <w:t>0759-3183176</w:t>
      </w:r>
    </w:p>
    <w:p>
      <w:pPr>
        <w:pStyle w:val="Style4"/>
        <w:keepNext w:val="0"/>
        <w:keepLines w:val="0"/>
        <w:framePr w:w="4723" w:h="1346" w:wrap="none" w:hAnchor="page" w:x="3966" w:y="12565"/>
        <w:widowControl w:val="0"/>
        <w:shd w:val="clear" w:color="auto" w:fill="auto"/>
        <w:bidi w:val="0"/>
        <w:spacing w:before="0" w:after="0"/>
        <w:ind w:left="0" w:right="0" w:firstLine="0"/>
        <w:jc w:val="left"/>
      </w:pPr>
      <w:r>
        <w:rPr>
          <w:rFonts w:ascii="SimSun" w:eastAsia="SimSun" w:hAnsi="SimSun" w:cs="SimSun"/>
          <w:color w:val="000000"/>
          <w:spacing w:val="0"/>
          <w:w w:val="100"/>
          <w:position w:val="0"/>
          <w:sz w:val="28"/>
          <w:szCs w:val="28"/>
        </w:rPr>
        <w:t>地点:广东省湛江赤坎区寸金路</w:t>
      </w:r>
      <w:r>
        <w:rPr>
          <w:rFonts w:ascii="Times New Roman" w:eastAsia="Times New Roman" w:hAnsi="Times New Roman" w:cs="Times New Roman"/>
          <w:color w:val="000000"/>
          <w:spacing w:val="0"/>
          <w:w w:val="100"/>
          <w:position w:val="0"/>
        </w:rPr>
        <w:t>29</w:t>
      </w:r>
      <w:r>
        <w:rPr>
          <w:rFonts w:ascii="SimSun" w:eastAsia="SimSun" w:hAnsi="SimSun" w:cs="SimSun"/>
          <w:color w:val="000000"/>
          <w:spacing w:val="0"/>
          <w:w w:val="100"/>
          <w:position w:val="0"/>
          <w:sz w:val="28"/>
          <w:szCs w:val="28"/>
        </w:rPr>
        <w:t>号 邮编</w:t>
      </w:r>
      <w:r>
        <w:rPr>
          <w:rFonts w:ascii="Times New Roman" w:eastAsia="Times New Roman" w:hAnsi="Times New Roman" w:cs="Times New Roman"/>
          <w:color w:val="000000"/>
          <w:spacing w:val="0"/>
          <w:w w:val="100"/>
          <w:position w:val="0"/>
        </w:rPr>
        <w:t>:524048</w:t>
      </w:r>
    </w:p>
    <w:p>
      <w:pPr>
        <w:widowControl w:val="0"/>
        <w:spacing w:line="360" w:lineRule="exact"/>
      </w:pPr>
      <w:r>
        <w:drawing>
          <wp:anchor distT="0" distB="0" distL="0" distR="0" simplePos="0" relativeHeight="62914690" behindDoc="1" locked="0" layoutInCell="1" allowOverlap="1">
            <wp:simplePos x="0" y="0"/>
            <wp:positionH relativeFrom="page">
              <wp:posOffset>76200</wp:posOffset>
            </wp:positionH>
            <wp:positionV relativeFrom="margin">
              <wp:posOffset>0</wp:posOffset>
            </wp:positionV>
            <wp:extent cx="5315585" cy="660781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5315585" cy="6607810"/>
                    </a:xfrm>
                    <a:prstGeom prst="rect"/>
                  </pic:spPr>
                </pic:pic>
              </a:graphicData>
            </a:graphic>
          </wp:anchor>
        </w:drawing>
      </w:r>
      <w:r>
        <w:drawing>
          <wp:anchor distT="0" distB="0" distL="0" distR="0" simplePos="0" relativeHeight="62914691" behindDoc="1" locked="0" layoutInCell="1" allowOverlap="1">
            <wp:simplePos x="0" y="0"/>
            <wp:positionH relativeFrom="page">
              <wp:posOffset>70485</wp:posOffset>
            </wp:positionH>
            <wp:positionV relativeFrom="margin">
              <wp:posOffset>7098665</wp:posOffset>
            </wp:positionV>
            <wp:extent cx="7565390" cy="360299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7565390" cy="36029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4" w:line="1" w:lineRule="exact"/>
      </w:pPr>
    </w:p>
    <w:p>
      <w:pPr>
        <w:widowControl w:val="0"/>
        <w:spacing w:line="1" w:lineRule="exact"/>
        <w:sectPr>
          <w:footnotePr>
            <w:pos w:val="pageBottom"/>
            <w:numFmt w:val="decimal"/>
            <w:numRestart w:val="continuous"/>
          </w:footnotePr>
          <w:pgSz w:w="12152" w:h="17392"/>
          <w:pgMar w:top="168" w:right="128" w:bottom="168" w:left="111" w:header="0" w:footer="3" w:gutter="0"/>
          <w:pgNumType w:start="1"/>
          <w:cols w:space="720"/>
          <w:noEndnote/>
          <w:rtlGutter w:val="0"/>
          <w:docGrid w:linePitch="360"/>
        </w:sectPr>
      </w:pPr>
    </w:p>
    <w:p>
      <w:pPr>
        <w:pStyle w:val="Style7"/>
        <w:keepNext/>
        <w:keepLines/>
        <w:widowControl w:val="0"/>
        <w:shd w:val="clear" w:color="auto" w:fill="auto"/>
        <w:bidi w:val="0"/>
        <w:spacing w:line="240" w:lineRule="auto"/>
        <w:ind w:left="0" w:right="0" w:firstLine="0"/>
        <w:jc w:val="center"/>
      </w:pPr>
      <w:bookmarkStart w:id="3" w:name="bookmark3"/>
      <w:bookmarkStart w:id="4" w:name="bookmark4"/>
      <w:bookmarkStart w:id="5" w:name="bookmark5"/>
      <w:r>
        <w:rPr>
          <w:color w:val="000000"/>
          <w:spacing w:val="0"/>
          <w:w w:val="100"/>
          <w:position w:val="0"/>
        </w:rPr>
        <w:t>化学专业白皮书</w:t>
      </w:r>
      <w:bookmarkEnd w:id="3"/>
      <w:bookmarkEnd w:id="4"/>
      <w:bookmarkEnd w:id="5"/>
    </w:p>
    <w:p>
      <w:pPr>
        <w:pStyle w:val="Style12"/>
        <w:keepNext w:val="0"/>
        <w:keepLines w:val="0"/>
        <w:widowControl w:val="0"/>
        <w:shd w:val="clear" w:color="auto" w:fill="auto"/>
        <w:bidi w:val="0"/>
        <w:spacing w:before="0" w:after="600" w:line="622" w:lineRule="exact"/>
        <w:ind w:left="0" w:right="0" w:firstLine="520"/>
        <w:jc w:val="both"/>
      </w:pPr>
      <w:r>
        <w:rPr>
          <w:color w:val="000000"/>
          <w:spacing w:val="0"/>
          <w:w w:val="100"/>
          <w:position w:val="0"/>
        </w:rPr>
        <w:t>本专业前身为雷州师范专科学校</w:t>
      </w:r>
      <w:r>
        <w:rPr>
          <w:color w:val="000000"/>
          <w:spacing w:val="0"/>
          <w:w w:val="100"/>
          <w:position w:val="0"/>
          <w:sz w:val="28"/>
          <w:szCs w:val="28"/>
        </w:rPr>
        <w:t>1978</w:t>
      </w:r>
      <w:r>
        <w:rPr>
          <w:color w:val="000000"/>
          <w:spacing w:val="0"/>
          <w:w w:val="100"/>
          <w:position w:val="0"/>
        </w:rPr>
        <w:t>设置的化学教育专科专业</w:t>
      </w:r>
      <w:r>
        <w:rPr>
          <w:color w:val="000000"/>
          <w:spacing w:val="0"/>
          <w:w w:val="100"/>
          <w:position w:val="0"/>
          <w:sz w:val="28"/>
          <w:szCs w:val="28"/>
        </w:rPr>
        <w:t>,1993</w:t>
      </w:r>
      <w:r>
        <w:rPr>
          <w:color w:val="000000"/>
          <w:spacing w:val="0"/>
          <w:w w:val="100"/>
          <w:position w:val="0"/>
        </w:rPr>
        <w:t>年 开始招收本科生</w:t>
      </w:r>
      <w:r>
        <w:rPr>
          <w:color w:val="000000"/>
          <w:spacing w:val="0"/>
          <w:w w:val="100"/>
          <w:position w:val="0"/>
          <w:sz w:val="28"/>
          <w:szCs w:val="28"/>
        </w:rPr>
        <w:t>；2010</w:t>
      </w:r>
      <w:r>
        <w:rPr>
          <w:color w:val="000000"/>
          <w:spacing w:val="0"/>
          <w:w w:val="100"/>
          <w:position w:val="0"/>
        </w:rPr>
        <w:t>年获批为国家级特色专业</w:t>
      </w:r>
      <w:r>
        <w:rPr>
          <w:color w:val="000000"/>
          <w:spacing w:val="0"/>
          <w:w w:val="100"/>
          <w:position w:val="0"/>
          <w:sz w:val="28"/>
          <w:szCs w:val="28"/>
        </w:rPr>
        <w:t>，2019</w:t>
      </w:r>
      <w:r>
        <w:rPr>
          <w:color w:val="000000"/>
          <w:spacing w:val="0"/>
          <w:w w:val="100"/>
          <w:position w:val="0"/>
        </w:rPr>
        <w:t>年成为广东省一流专 业建设点</w:t>
      </w:r>
      <w:r>
        <w:rPr>
          <w:color w:val="000000"/>
          <w:spacing w:val="0"/>
          <w:w w:val="100"/>
          <w:position w:val="0"/>
          <w:sz w:val="28"/>
          <w:szCs w:val="28"/>
        </w:rPr>
        <w:t>，2020</w:t>
      </w:r>
      <w:r>
        <w:rPr>
          <w:color w:val="000000"/>
          <w:spacing w:val="0"/>
          <w:w w:val="100"/>
          <w:position w:val="0"/>
        </w:rPr>
        <w:t>年通过教育部师范专业二级认证。目前已培养本科毕业生</w:t>
      </w:r>
      <w:r>
        <w:rPr>
          <w:color w:val="000000"/>
          <w:spacing w:val="0"/>
          <w:w w:val="100"/>
          <w:position w:val="0"/>
          <w:sz w:val="28"/>
          <w:szCs w:val="28"/>
        </w:rPr>
        <w:t xml:space="preserve">25 </w:t>
      </w:r>
      <w:r>
        <w:rPr>
          <w:color w:val="000000"/>
          <w:spacing w:val="0"/>
          <w:w w:val="100"/>
          <w:position w:val="0"/>
        </w:rPr>
        <w:t>届，累计人数超</w:t>
      </w:r>
      <w:r>
        <w:rPr>
          <w:color w:val="000000"/>
          <w:spacing w:val="0"/>
          <w:w w:val="100"/>
          <w:position w:val="0"/>
          <w:sz w:val="28"/>
          <w:szCs w:val="28"/>
        </w:rPr>
        <w:t>200</w:t>
      </w:r>
      <w:r>
        <w:rPr>
          <w:color w:val="000000"/>
          <w:spacing w:val="0"/>
          <w:w w:val="100"/>
          <w:position w:val="0"/>
          <w:lang w:val="zh-CN" w:eastAsia="zh-CN" w:bidi="zh-CN"/>
        </w:rPr>
        <w:t>。人。</w:t>
      </w:r>
      <w:r>
        <w:rPr>
          <w:color w:val="000000"/>
          <w:spacing w:val="0"/>
          <w:w w:val="100"/>
          <w:position w:val="0"/>
        </w:rPr>
        <w:t>现每年招生规模约</w:t>
      </w:r>
      <w:r>
        <w:rPr>
          <w:color w:val="000000"/>
          <w:spacing w:val="0"/>
          <w:w w:val="100"/>
          <w:position w:val="0"/>
          <w:sz w:val="28"/>
          <w:szCs w:val="28"/>
        </w:rPr>
        <w:t>150</w:t>
      </w:r>
      <w:r>
        <w:rPr>
          <w:color w:val="000000"/>
          <w:spacing w:val="0"/>
          <w:w w:val="100"/>
          <w:position w:val="0"/>
        </w:rPr>
        <w:t>人。</w:t>
      </w:r>
    </w:p>
    <w:p>
      <w:pPr>
        <w:pStyle w:val="Style15"/>
        <w:keepNext/>
        <w:keepLines/>
        <w:widowControl w:val="0"/>
        <w:shd w:val="clear" w:color="auto" w:fill="auto"/>
        <w:bidi w:val="0"/>
        <w:spacing w:before="0" w:after="0" w:line="240" w:lineRule="auto"/>
        <w:ind w:left="0" w:right="0"/>
        <w:jc w:val="left"/>
      </w:pPr>
      <w:bookmarkStart w:id="6" w:name="bookmark6"/>
      <w:bookmarkStart w:id="7" w:name="bookmark7"/>
      <w:bookmarkStart w:id="8" w:name="bookmark8"/>
      <w:r>
        <w:rPr>
          <w:i/>
          <w:iCs/>
          <w:color w:val="000000"/>
          <w:spacing w:val="0"/>
          <w:w w:val="100"/>
          <w:position w:val="0"/>
        </w:rPr>
        <w:t>―、</w:t>
      </w:r>
      <w:r>
        <w:rPr>
          <w:color w:val="000000"/>
          <w:spacing w:val="0"/>
          <w:w w:val="100"/>
          <w:position w:val="0"/>
        </w:rPr>
        <w:t>专业定位</w:t>
      </w:r>
      <w:bookmarkEnd w:id="6"/>
      <w:bookmarkEnd w:id="7"/>
      <w:bookmarkEnd w:id="8"/>
    </w:p>
    <w:p>
      <w:pPr>
        <w:pStyle w:val="Style12"/>
        <w:keepNext w:val="0"/>
        <w:keepLines w:val="0"/>
        <w:widowControl w:val="0"/>
        <w:shd w:val="clear" w:color="auto" w:fill="auto"/>
        <w:bidi w:val="0"/>
        <w:spacing w:before="0" w:after="520" w:line="594" w:lineRule="exact"/>
        <w:ind w:left="0" w:right="0" w:firstLine="520"/>
        <w:jc w:val="both"/>
      </w:pPr>
      <w:r>
        <w:rPr>
          <w:color w:val="000000"/>
          <w:spacing w:val="0"/>
          <w:w w:val="100"/>
          <w:position w:val="0"/>
        </w:rPr>
        <w:t>立足粤西、面向广东、辐射全国，构建符合新时代师范教育高质量发展 需要和"新师范”建设要求的人才培养体系，培养德智体美劳全面发展、热爱基 层教育事业、具有良好师德，具备扎实理论基础知识和师范技能、能够胜任不同 层次的化学教育工作的优秀中学化学教师，将专业建成具有较强办学实力和社 会声誉，在国内具有一定影响力的一流本科专业。</w:t>
      </w:r>
    </w:p>
    <w:p>
      <w:pPr>
        <w:pStyle w:val="Style15"/>
        <w:keepNext/>
        <w:keepLines/>
        <w:widowControl w:val="0"/>
        <w:shd w:val="clear" w:color="auto" w:fill="auto"/>
        <w:bidi w:val="0"/>
        <w:spacing w:before="0" w:after="0" w:line="240" w:lineRule="auto"/>
        <w:ind w:left="0" w:right="0" w:firstLine="520"/>
        <w:jc w:val="both"/>
      </w:pPr>
      <w:bookmarkStart w:id="10" w:name="bookmark10"/>
      <w:bookmarkStart w:id="11" w:name="bookmark11"/>
      <w:bookmarkStart w:id="12" w:name="bookmark12"/>
      <w:bookmarkStart w:id="9" w:name="bookmark9"/>
      <w:r>
        <w:rPr>
          <w:color w:val="000000"/>
          <w:spacing w:val="0"/>
          <w:w w:val="100"/>
          <w:position w:val="0"/>
        </w:rPr>
        <w:t>二</w:t>
      </w:r>
      <w:bookmarkEnd w:id="11"/>
      <w:r>
        <w:rPr>
          <w:color w:val="000000"/>
          <w:spacing w:val="0"/>
          <w:w w:val="100"/>
          <w:position w:val="0"/>
        </w:rPr>
        <w:t>、培养目标</w:t>
      </w:r>
      <w:bookmarkEnd w:id="10"/>
      <w:bookmarkEnd w:id="12"/>
      <w:bookmarkEnd w:id="9"/>
    </w:p>
    <w:p>
      <w:pPr>
        <w:pStyle w:val="Style12"/>
        <w:keepNext w:val="0"/>
        <w:keepLines w:val="0"/>
        <w:widowControl w:val="0"/>
        <w:shd w:val="clear" w:color="auto" w:fill="auto"/>
        <w:bidi w:val="0"/>
        <w:spacing w:before="0" w:after="0" w:line="613" w:lineRule="exact"/>
        <w:ind w:left="0" w:right="0" w:firstLine="520"/>
        <w:jc w:val="both"/>
      </w:pPr>
      <w:r>
        <w:rPr>
          <w:color w:val="000000"/>
          <w:spacing w:val="0"/>
          <w:w w:val="100"/>
          <w:position w:val="0"/>
        </w:rPr>
        <w:t>本专业适应新时代师范教育高质量发展和广东省基础教育现代化的要求，坚 持学校"师范性、教学型，地方性、应用型”的办学定位，培养具有高尚师德与深 厚教育情怀，具备丰厚的人文、科学与艺术素养，扎实的化学学科知识，突出的 理论与实验教学能力，德智体美劳全面发展的高素质中学化学教师。</w:t>
      </w:r>
    </w:p>
    <w:p>
      <w:pPr>
        <w:pStyle w:val="Style12"/>
        <w:keepNext w:val="0"/>
        <w:keepLines w:val="0"/>
        <w:widowControl w:val="0"/>
        <w:shd w:val="clear" w:color="auto" w:fill="auto"/>
        <w:bidi w:val="0"/>
        <w:spacing w:before="0" w:after="0" w:line="629" w:lineRule="exact"/>
        <w:ind w:left="0" w:right="0" w:firstLine="520"/>
        <w:jc w:val="both"/>
      </w:pPr>
      <w:r>
        <w:rPr>
          <w:color w:val="000000"/>
          <w:spacing w:val="0"/>
          <w:w w:val="100"/>
          <w:position w:val="0"/>
        </w:rPr>
        <w:t>(</w:t>
      </w:r>
      <w:r>
        <w:rPr>
          <w:color w:val="000000"/>
          <w:spacing w:val="0"/>
          <w:w w:val="100"/>
          <w:position w:val="0"/>
          <w:sz w:val="28"/>
          <w:szCs w:val="28"/>
        </w:rPr>
        <w:t xml:space="preserve">1 </w:t>
      </w:r>
      <w:r>
        <w:rPr>
          <w:color w:val="000000"/>
          <w:spacing w:val="0"/>
          <w:w w:val="100"/>
          <w:position w:val="0"/>
        </w:rPr>
        <w:t>)具有坚定正确的政治立场；具有良好的教师职业理想、师德师风和职 业归属感、使命感，乐于为地方基础教育服务。</w:t>
      </w:r>
    </w:p>
    <w:p>
      <w:pPr>
        <w:pStyle w:val="Style12"/>
        <w:keepNext w:val="0"/>
        <w:keepLines w:val="0"/>
        <w:widowControl w:val="0"/>
        <w:numPr>
          <w:ilvl w:val="0"/>
          <w:numId w:val="1"/>
        </w:numPr>
        <w:shd w:val="clear" w:color="auto" w:fill="auto"/>
        <w:tabs>
          <w:tab w:pos="1203" w:val="left"/>
        </w:tabs>
        <w:bidi w:val="0"/>
        <w:spacing w:before="0" w:after="0" w:line="629" w:lineRule="exact"/>
        <w:ind w:left="0" w:right="0" w:firstLine="520"/>
        <w:jc w:val="both"/>
      </w:pPr>
      <w:bookmarkStart w:id="13" w:name="bookmark13"/>
      <w:bookmarkEnd w:id="13"/>
      <w:r>
        <w:rPr>
          <w:color w:val="000000"/>
          <w:spacing w:val="0"/>
          <w:w w:val="100"/>
          <w:position w:val="0"/>
        </w:rPr>
        <w:t>掌握化学基本理论、基础知识和基本技能；了解化学专业的发展历史 和趋势，把握学科基础、前沿和特色。</w:t>
      </w:r>
    </w:p>
    <w:p>
      <w:pPr>
        <w:pStyle w:val="Style12"/>
        <w:keepNext w:val="0"/>
        <w:keepLines w:val="0"/>
        <w:widowControl w:val="0"/>
        <w:numPr>
          <w:ilvl w:val="0"/>
          <w:numId w:val="1"/>
        </w:numPr>
        <w:shd w:val="clear" w:color="auto" w:fill="auto"/>
        <w:tabs>
          <w:tab w:pos="627" w:val="left"/>
        </w:tabs>
        <w:bidi w:val="0"/>
        <w:spacing w:before="0" w:after="0" w:line="629" w:lineRule="exact"/>
        <w:ind w:left="0" w:right="0" w:firstLine="520"/>
        <w:jc w:val="both"/>
      </w:pPr>
      <w:bookmarkStart w:id="14" w:name="bookmark14"/>
      <w:bookmarkEnd w:id="14"/>
      <w:r>
        <w:rPr>
          <w:color w:val="000000"/>
          <w:spacing w:val="0"/>
          <w:w w:val="100"/>
          <w:position w:val="0"/>
        </w:rPr>
        <w:t xml:space="preserve">具有先进的教育教学理念，具备系统的中学化学教学的知识与技能。 </w:t>
      </w:r>
      <w:r>
        <w:rPr>
          <w:color w:val="000000"/>
          <w:spacing w:val="0"/>
          <w:w w:val="100"/>
          <w:position w:val="0"/>
        </w:rPr>
        <w:t>能够依据中学化学课程标准培养学生的化学学科核心素养,结合地方中学实际开 展教育教学和教学研究；能够掌握中学德育教育原理与方法，具有较强的班级组 织、管理能力，有效促进学生成长。</w:t>
      </w:r>
    </w:p>
    <w:p>
      <w:pPr>
        <w:pStyle w:val="Style12"/>
        <w:keepNext w:val="0"/>
        <w:keepLines w:val="0"/>
        <w:widowControl w:val="0"/>
        <w:shd w:val="clear" w:color="auto" w:fill="auto"/>
        <w:bidi w:val="0"/>
        <w:spacing w:before="0" w:after="440" w:line="624" w:lineRule="exact"/>
        <w:ind w:left="0" w:right="0" w:firstLine="500"/>
        <w:jc w:val="both"/>
      </w:pPr>
      <w:bookmarkStart w:id="15" w:name="bookmark15"/>
      <w:r>
        <w:rPr>
          <w:color w:val="000000"/>
          <w:spacing w:val="0"/>
          <w:w w:val="100"/>
          <w:position w:val="0"/>
          <w:sz w:val="28"/>
          <w:szCs w:val="28"/>
        </w:rPr>
        <w:t>（</w:t>
      </w:r>
      <w:bookmarkEnd w:id="15"/>
      <w:r>
        <w:rPr>
          <w:color w:val="000000"/>
          <w:spacing w:val="0"/>
          <w:w w:val="100"/>
          <w:position w:val="0"/>
          <w:sz w:val="28"/>
          <w:szCs w:val="28"/>
        </w:rPr>
        <w:t>4</w:t>
      </w:r>
      <w:r>
        <w:rPr>
          <w:color w:val="000000"/>
          <w:spacing w:val="0"/>
          <w:w w:val="100"/>
          <w:position w:val="0"/>
        </w:rPr>
        <w:t>）具有较强的反思意识、职业生涯规划和发展意识；具有一定的团队建 设和管理能力，善于沟通与合作，勇于担当。</w:t>
      </w:r>
    </w:p>
    <w:p>
      <w:pPr>
        <w:pStyle w:val="Style15"/>
        <w:keepNext/>
        <w:keepLines/>
        <w:widowControl w:val="0"/>
        <w:shd w:val="clear" w:color="auto" w:fill="auto"/>
        <w:bidi w:val="0"/>
        <w:spacing w:before="0" w:after="0" w:line="240" w:lineRule="auto"/>
        <w:ind w:left="0" w:right="0"/>
        <w:jc w:val="left"/>
      </w:pPr>
      <w:bookmarkStart w:id="16" w:name="bookmark16"/>
      <w:bookmarkStart w:id="17" w:name="bookmark17"/>
      <w:bookmarkStart w:id="18" w:name="bookmark18"/>
      <w:bookmarkStart w:id="19" w:name="bookmark19"/>
      <w:r>
        <w:rPr>
          <w:color w:val="000000"/>
          <w:spacing w:val="0"/>
          <w:w w:val="100"/>
          <w:position w:val="0"/>
        </w:rPr>
        <w:t>三</w:t>
      </w:r>
      <w:bookmarkEnd w:id="18"/>
      <w:r>
        <w:rPr>
          <w:color w:val="000000"/>
          <w:spacing w:val="0"/>
          <w:w w:val="100"/>
          <w:position w:val="0"/>
        </w:rPr>
        <w:t>、培养规格</w:t>
      </w:r>
      <w:bookmarkEnd w:id="16"/>
      <w:bookmarkEnd w:id="17"/>
      <w:bookmarkEnd w:id="19"/>
    </w:p>
    <w:p>
      <w:pPr>
        <w:pStyle w:val="Style18"/>
        <w:keepNext/>
        <w:keepLines/>
        <w:widowControl w:val="0"/>
        <w:numPr>
          <w:ilvl w:val="0"/>
          <w:numId w:val="3"/>
        </w:numPr>
        <w:shd w:val="clear" w:color="auto" w:fill="auto"/>
        <w:tabs>
          <w:tab w:pos="878" w:val="left"/>
        </w:tabs>
        <w:bidi w:val="0"/>
        <w:spacing w:before="0" w:after="0"/>
        <w:ind w:left="0" w:right="0"/>
        <w:jc w:val="both"/>
      </w:pPr>
      <w:bookmarkStart w:id="20" w:name="bookmark20"/>
      <w:bookmarkStart w:id="21" w:name="bookmark21"/>
      <w:bookmarkStart w:id="22" w:name="bookmark22"/>
      <w:bookmarkStart w:id="23" w:name="bookmark23"/>
      <w:bookmarkEnd w:id="22"/>
      <w:r>
        <w:rPr>
          <w:color w:val="000000"/>
          <w:spacing w:val="0"/>
          <w:w w:val="100"/>
          <w:position w:val="0"/>
        </w:rPr>
        <w:t>学制</w:t>
      </w:r>
      <w:bookmarkEnd w:id="20"/>
      <w:bookmarkEnd w:id="21"/>
      <w:bookmarkEnd w:id="23"/>
    </w:p>
    <w:p>
      <w:pPr>
        <w:pStyle w:val="Style12"/>
        <w:keepNext w:val="0"/>
        <w:keepLines w:val="0"/>
        <w:widowControl w:val="0"/>
        <w:shd w:val="clear" w:color="auto" w:fill="auto"/>
        <w:bidi w:val="0"/>
        <w:spacing w:before="0" w:after="0" w:line="620" w:lineRule="exact"/>
        <w:ind w:left="0" w:right="0" w:firstLine="500"/>
        <w:jc w:val="left"/>
      </w:pPr>
      <w:r>
        <w:rPr>
          <w:color w:val="000000"/>
          <w:spacing w:val="0"/>
          <w:w w:val="100"/>
          <w:position w:val="0"/>
        </w:rPr>
        <w:t>标准学制为</w:t>
      </w:r>
      <w:r>
        <w:rPr>
          <w:color w:val="000000"/>
          <w:spacing w:val="0"/>
          <w:w w:val="100"/>
          <w:position w:val="0"/>
          <w:sz w:val="28"/>
          <w:szCs w:val="28"/>
        </w:rPr>
        <w:t>4</w:t>
      </w:r>
      <w:r>
        <w:rPr>
          <w:color w:val="000000"/>
          <w:spacing w:val="0"/>
          <w:w w:val="100"/>
          <w:position w:val="0"/>
        </w:rPr>
        <w:t>年，修业年限可以为</w:t>
      </w:r>
      <w:r>
        <w:rPr>
          <w:color w:val="000000"/>
          <w:spacing w:val="0"/>
          <w:w w:val="100"/>
          <w:position w:val="0"/>
          <w:sz w:val="28"/>
          <w:szCs w:val="28"/>
          <w:lang w:val="en-US" w:eastAsia="en-US" w:bidi="en-US"/>
        </w:rPr>
        <w:t>3-7</w:t>
      </w:r>
      <w:r>
        <w:rPr>
          <w:color w:val="000000"/>
          <w:spacing w:val="0"/>
          <w:w w:val="100"/>
          <w:position w:val="0"/>
        </w:rPr>
        <w:t>年。在四年内难以完成培养方案规 定的学习任务，在未达到退学处理的情况下，允许延长</w:t>
      </w:r>
      <w:r>
        <w:rPr>
          <w:color w:val="000000"/>
          <w:spacing w:val="0"/>
          <w:w w:val="100"/>
          <w:position w:val="0"/>
          <w:sz w:val="28"/>
          <w:szCs w:val="28"/>
        </w:rPr>
        <w:t>3</w:t>
      </w:r>
      <w:r>
        <w:rPr>
          <w:color w:val="000000"/>
          <w:spacing w:val="0"/>
          <w:w w:val="100"/>
          <w:position w:val="0"/>
        </w:rPr>
        <w:t>年;对于提前修完学分， 综合考核合格者，可以提前</w:t>
      </w:r>
      <w:r>
        <w:rPr>
          <w:color w:val="000000"/>
          <w:spacing w:val="0"/>
          <w:w w:val="100"/>
          <w:position w:val="0"/>
          <w:sz w:val="28"/>
          <w:szCs w:val="28"/>
        </w:rPr>
        <w:t>1</w:t>
      </w:r>
      <w:r>
        <w:rPr>
          <w:color w:val="000000"/>
          <w:spacing w:val="0"/>
          <w:w w:val="100"/>
          <w:position w:val="0"/>
        </w:rPr>
        <w:t>年毕业。</w:t>
      </w:r>
    </w:p>
    <w:p>
      <w:pPr>
        <w:pStyle w:val="Style18"/>
        <w:keepNext/>
        <w:keepLines/>
        <w:widowControl w:val="0"/>
        <w:numPr>
          <w:ilvl w:val="0"/>
          <w:numId w:val="3"/>
        </w:numPr>
        <w:shd w:val="clear" w:color="auto" w:fill="auto"/>
        <w:tabs>
          <w:tab w:pos="887" w:val="left"/>
        </w:tabs>
        <w:bidi w:val="0"/>
        <w:spacing w:before="0" w:after="0"/>
        <w:ind w:left="0" w:right="0"/>
        <w:jc w:val="both"/>
      </w:pPr>
      <w:bookmarkStart w:id="24" w:name="bookmark24"/>
      <w:bookmarkStart w:id="25" w:name="bookmark25"/>
      <w:bookmarkStart w:id="26" w:name="bookmark26"/>
      <w:bookmarkStart w:id="27" w:name="bookmark27"/>
      <w:bookmarkEnd w:id="26"/>
      <w:r>
        <w:rPr>
          <w:color w:val="000000"/>
          <w:spacing w:val="0"/>
          <w:w w:val="100"/>
          <w:position w:val="0"/>
        </w:rPr>
        <w:t>授予学位</w:t>
      </w:r>
      <w:bookmarkEnd w:id="24"/>
      <w:bookmarkEnd w:id="25"/>
      <w:bookmarkEnd w:id="27"/>
    </w:p>
    <w:p>
      <w:pPr>
        <w:pStyle w:val="Style12"/>
        <w:keepNext w:val="0"/>
        <w:keepLines w:val="0"/>
        <w:widowControl w:val="0"/>
        <w:shd w:val="clear" w:color="auto" w:fill="auto"/>
        <w:bidi w:val="0"/>
        <w:spacing w:before="0" w:after="0" w:line="620" w:lineRule="exact"/>
        <w:ind w:left="0" w:right="0" w:firstLine="500"/>
        <w:jc w:val="both"/>
      </w:pPr>
      <w:r>
        <w:rPr>
          <w:color w:val="000000"/>
          <w:spacing w:val="0"/>
          <w:w w:val="100"/>
          <w:position w:val="0"/>
        </w:rPr>
        <w:t>对符合《中华人民共和国学位条例》《广东省普通高等学校学士学位条例暂 行实施办法》及《岭南师范学院学士学位授予工作细则》规定者，授予理学学士 学位。</w:t>
      </w:r>
    </w:p>
    <w:p>
      <w:pPr>
        <w:pStyle w:val="Style18"/>
        <w:keepNext/>
        <w:keepLines/>
        <w:widowControl w:val="0"/>
        <w:numPr>
          <w:ilvl w:val="0"/>
          <w:numId w:val="3"/>
        </w:numPr>
        <w:shd w:val="clear" w:color="auto" w:fill="auto"/>
        <w:tabs>
          <w:tab w:pos="887" w:val="left"/>
        </w:tabs>
        <w:bidi w:val="0"/>
        <w:spacing w:before="0" w:after="0"/>
        <w:ind w:left="0" w:right="0"/>
        <w:jc w:val="both"/>
      </w:pPr>
      <w:bookmarkStart w:id="28" w:name="bookmark28"/>
      <w:bookmarkStart w:id="29" w:name="bookmark29"/>
      <w:bookmarkStart w:id="30" w:name="bookmark30"/>
      <w:bookmarkStart w:id="31" w:name="bookmark31"/>
      <w:bookmarkEnd w:id="30"/>
      <w:r>
        <w:rPr>
          <w:color w:val="000000"/>
          <w:spacing w:val="0"/>
          <w:w w:val="100"/>
          <w:position w:val="0"/>
        </w:rPr>
        <w:t>最低毕业学分规定</w:t>
      </w:r>
      <w:bookmarkEnd w:id="28"/>
      <w:bookmarkEnd w:id="29"/>
      <w:bookmarkEnd w:id="31"/>
    </w:p>
    <w:p>
      <w:pPr>
        <w:pStyle w:val="Style12"/>
        <w:keepNext w:val="0"/>
        <w:keepLines w:val="0"/>
        <w:widowControl w:val="0"/>
        <w:shd w:val="clear" w:color="auto" w:fill="auto"/>
        <w:bidi w:val="0"/>
        <w:spacing w:before="0" w:after="0" w:line="631" w:lineRule="exact"/>
        <w:ind w:left="0" w:right="0" w:firstLine="500"/>
        <w:jc w:val="both"/>
      </w:pPr>
      <w:r>
        <w:rPr>
          <w:color w:val="000000"/>
          <w:spacing w:val="0"/>
          <w:w w:val="100"/>
          <w:position w:val="0"/>
        </w:rPr>
        <w:t>最低毕业学分为</w:t>
      </w:r>
      <w:r>
        <w:rPr>
          <w:color w:val="000000"/>
          <w:spacing w:val="0"/>
          <w:w w:val="100"/>
          <w:position w:val="0"/>
          <w:sz w:val="28"/>
          <w:szCs w:val="28"/>
        </w:rPr>
        <w:t>160</w:t>
      </w:r>
      <w:r>
        <w:rPr>
          <w:color w:val="000000"/>
          <w:spacing w:val="0"/>
          <w:w w:val="100"/>
          <w:position w:val="0"/>
        </w:rPr>
        <w:t>学分。</w:t>
      </w:r>
    </w:p>
    <w:p>
      <w:pPr>
        <w:pStyle w:val="Style18"/>
        <w:keepNext/>
        <w:keepLines/>
        <w:widowControl w:val="0"/>
        <w:numPr>
          <w:ilvl w:val="0"/>
          <w:numId w:val="3"/>
        </w:numPr>
        <w:shd w:val="clear" w:color="auto" w:fill="auto"/>
        <w:tabs>
          <w:tab w:pos="897" w:val="left"/>
        </w:tabs>
        <w:bidi w:val="0"/>
        <w:spacing w:before="0" w:after="0" w:line="631" w:lineRule="exact"/>
        <w:ind w:left="0" w:right="0"/>
        <w:jc w:val="both"/>
      </w:pPr>
      <w:bookmarkStart w:id="32" w:name="bookmark32"/>
      <w:bookmarkStart w:id="33" w:name="bookmark33"/>
      <w:bookmarkStart w:id="34" w:name="bookmark34"/>
      <w:bookmarkStart w:id="35" w:name="bookmark35"/>
      <w:bookmarkEnd w:id="34"/>
      <w:r>
        <w:rPr>
          <w:color w:val="000000"/>
          <w:spacing w:val="0"/>
          <w:w w:val="100"/>
          <w:position w:val="0"/>
        </w:rPr>
        <w:t>毕业要求</w:t>
      </w:r>
      <w:bookmarkEnd w:id="32"/>
      <w:bookmarkEnd w:id="33"/>
      <w:bookmarkEnd w:id="35"/>
    </w:p>
    <w:p>
      <w:pPr>
        <w:pStyle w:val="Style12"/>
        <w:keepNext w:val="0"/>
        <w:keepLines w:val="0"/>
        <w:widowControl w:val="0"/>
        <w:shd w:val="clear" w:color="auto" w:fill="auto"/>
        <w:bidi w:val="0"/>
        <w:spacing w:before="0" w:after="0" w:line="631" w:lineRule="exact"/>
        <w:ind w:left="0" w:right="0" w:firstLine="500"/>
        <w:jc w:val="left"/>
      </w:pPr>
      <w:r>
        <w:rPr>
          <w:color w:val="000000"/>
          <w:spacing w:val="0"/>
          <w:w w:val="100"/>
          <w:position w:val="0"/>
        </w:rPr>
        <w:t>通过本专业本科阶段学习，毕业生应达到如下的毕业要求:</w:t>
      </w:r>
    </w:p>
    <w:p>
      <w:pPr>
        <w:pStyle w:val="Style12"/>
        <w:keepNext w:val="0"/>
        <w:keepLines w:val="0"/>
        <w:widowControl w:val="0"/>
        <w:shd w:val="clear" w:color="auto" w:fill="auto"/>
        <w:tabs>
          <w:tab w:pos="1189" w:val="left"/>
        </w:tabs>
        <w:bidi w:val="0"/>
        <w:spacing w:before="0" w:after="0" w:line="631" w:lineRule="exact"/>
        <w:ind w:left="0" w:right="0" w:firstLine="500"/>
        <w:jc w:val="both"/>
      </w:pPr>
      <w:bookmarkStart w:id="36" w:name="bookmark36"/>
      <w:r>
        <w:rPr>
          <w:color w:val="000000"/>
          <w:spacing w:val="0"/>
          <w:w w:val="100"/>
          <w:position w:val="0"/>
        </w:rPr>
        <w:t>（</w:t>
      </w:r>
      <w:bookmarkEnd w:id="36"/>
      <w:r>
        <w:rPr>
          <w:color w:val="000000"/>
          <w:spacing w:val="0"/>
          <w:w w:val="100"/>
          <w:position w:val="0"/>
          <w:sz w:val="28"/>
          <w:szCs w:val="28"/>
        </w:rPr>
        <w:t>1</w:t>
      </w:r>
      <w:r>
        <w:rPr>
          <w:color w:val="000000"/>
          <w:spacing w:val="0"/>
          <w:w w:val="100"/>
          <w:position w:val="0"/>
        </w:rPr>
        <w:t>）</w:t>
        <w:tab/>
        <w:t>师德规范:积极践行社会主义核心价值观，有良好的师德修养，认同 师德规范并愿意在实践中依法依规执教。</w:t>
      </w:r>
    </w:p>
    <w:p>
      <w:pPr>
        <w:pStyle w:val="Style12"/>
        <w:keepNext w:val="0"/>
        <w:keepLines w:val="0"/>
        <w:widowControl w:val="0"/>
        <w:shd w:val="clear" w:color="auto" w:fill="auto"/>
        <w:tabs>
          <w:tab w:pos="1213" w:val="left"/>
        </w:tabs>
        <w:bidi w:val="0"/>
        <w:spacing w:before="0" w:after="0" w:line="631" w:lineRule="exact"/>
        <w:ind w:left="0" w:right="0" w:firstLine="500"/>
        <w:jc w:val="both"/>
      </w:pPr>
      <w:bookmarkStart w:id="37" w:name="bookmark37"/>
      <w:r>
        <w:rPr>
          <w:b/>
          <w:bCs/>
          <w:color w:val="000000"/>
          <w:spacing w:val="0"/>
          <w:w w:val="100"/>
          <w:position w:val="0"/>
        </w:rPr>
        <w:t>（</w:t>
      </w:r>
      <w:bookmarkEnd w:id="37"/>
      <w:r>
        <w:rPr>
          <w:b/>
          <w:bCs/>
          <w:color w:val="000000"/>
          <w:spacing w:val="0"/>
          <w:w w:val="100"/>
          <w:position w:val="0"/>
        </w:rPr>
        <w:t>2）</w:t>
        <w:tab/>
        <w:t>教育情怀：</w:t>
      </w:r>
      <w:r>
        <w:rPr>
          <w:color w:val="000000"/>
          <w:spacing w:val="0"/>
          <w:w w:val="100"/>
          <w:position w:val="0"/>
        </w:rPr>
        <w:t xml:space="preserve">热爱教育事业，认同教师工作的责任和意义，具有终身从 教的意愿，以及投身教育的使命感和责任感，具有扎根基层服务地方的服务理念 </w:t>
      </w:r>
      <w:r>
        <w:rPr>
          <w:color w:val="000000"/>
          <w:spacing w:val="0"/>
          <w:w w:val="100"/>
          <w:position w:val="0"/>
        </w:rPr>
        <w:t>和育人情怀。</w:t>
      </w:r>
    </w:p>
    <w:p>
      <w:pPr>
        <w:pStyle w:val="Style12"/>
        <w:keepNext w:val="0"/>
        <w:keepLines w:val="0"/>
        <w:widowControl w:val="0"/>
        <w:numPr>
          <w:ilvl w:val="0"/>
          <w:numId w:val="5"/>
        </w:numPr>
        <w:shd w:val="clear" w:color="auto" w:fill="auto"/>
        <w:tabs>
          <w:tab w:pos="1218" w:val="left"/>
        </w:tabs>
        <w:bidi w:val="0"/>
        <w:spacing w:before="0" w:after="0" w:line="629" w:lineRule="exact"/>
        <w:ind w:left="0" w:right="0" w:firstLine="520"/>
        <w:jc w:val="both"/>
      </w:pPr>
      <w:bookmarkStart w:id="38" w:name="bookmark38"/>
      <w:bookmarkEnd w:id="38"/>
      <w:r>
        <w:rPr>
          <w:b/>
          <w:bCs/>
          <w:color w:val="000000"/>
          <w:spacing w:val="0"/>
          <w:w w:val="100"/>
          <w:position w:val="0"/>
        </w:rPr>
        <w:t>学科素养:</w:t>
      </w:r>
      <w:r>
        <w:rPr>
          <w:color w:val="000000"/>
          <w:spacing w:val="0"/>
          <w:w w:val="100"/>
          <w:position w:val="0"/>
        </w:rPr>
        <w:t>系统掌握化学的基本理论、基础知识和基本技能以及相关 数理知识；了解化学专业的发展历史和前沿动态；具有安全意识、环保意识和可 持续发展理念；具有综合运用所学学科知识，发现、分析和解决问题的基本能力。</w:t>
      </w:r>
    </w:p>
    <w:p>
      <w:pPr>
        <w:pStyle w:val="Style12"/>
        <w:keepNext w:val="0"/>
        <w:keepLines w:val="0"/>
        <w:widowControl w:val="0"/>
        <w:numPr>
          <w:ilvl w:val="0"/>
          <w:numId w:val="5"/>
        </w:numPr>
        <w:shd w:val="clear" w:color="auto" w:fill="auto"/>
        <w:tabs>
          <w:tab w:pos="1213" w:val="left"/>
        </w:tabs>
        <w:bidi w:val="0"/>
        <w:spacing w:before="0" w:after="0" w:line="632" w:lineRule="exact"/>
        <w:ind w:left="0" w:right="0" w:firstLine="520"/>
        <w:jc w:val="both"/>
      </w:pPr>
      <w:bookmarkStart w:id="39" w:name="bookmark39"/>
      <w:bookmarkEnd w:id="39"/>
      <w:r>
        <w:rPr>
          <w:b/>
          <w:bCs/>
          <w:color w:val="000000"/>
          <w:spacing w:val="0"/>
          <w:w w:val="100"/>
          <w:position w:val="0"/>
        </w:rPr>
        <w:t>教学能力:</w:t>
      </w:r>
      <w:r>
        <w:rPr>
          <w:color w:val="000000"/>
          <w:spacing w:val="0"/>
          <w:w w:val="100"/>
          <w:position w:val="0"/>
        </w:rPr>
        <w:t>掌握中学化学课程与教学知识，符合化学教师专业标准的 基本要求；具备初步的中学化学教学能力和一定的教学研究能力，能够指导学生 学习过程，进行学习评价;具备初步的运用现代信息技术服务于教学实践的能力。</w:t>
      </w:r>
    </w:p>
    <w:p>
      <w:pPr>
        <w:pStyle w:val="Style12"/>
        <w:keepNext w:val="0"/>
        <w:keepLines w:val="0"/>
        <w:widowControl w:val="0"/>
        <w:numPr>
          <w:ilvl w:val="0"/>
          <w:numId w:val="5"/>
        </w:numPr>
        <w:shd w:val="clear" w:color="auto" w:fill="auto"/>
        <w:tabs>
          <w:tab w:pos="1218" w:val="left"/>
        </w:tabs>
        <w:bidi w:val="0"/>
        <w:spacing w:before="0" w:after="0" w:line="632" w:lineRule="exact"/>
        <w:ind w:left="0" w:right="0" w:firstLine="520"/>
        <w:jc w:val="both"/>
      </w:pPr>
      <w:bookmarkStart w:id="40" w:name="bookmark40"/>
      <w:bookmarkEnd w:id="40"/>
      <w:r>
        <w:rPr>
          <w:b/>
          <w:bCs/>
          <w:color w:val="000000"/>
          <w:spacing w:val="0"/>
          <w:w w:val="100"/>
          <w:position w:val="0"/>
        </w:rPr>
        <w:t>班级指导:</w:t>
      </w:r>
      <w:r>
        <w:rPr>
          <w:color w:val="000000"/>
          <w:spacing w:val="0"/>
          <w:w w:val="100"/>
          <w:position w:val="0"/>
        </w:rPr>
        <w:t>树立德育为先的理念，了解中学德育原理与方法；具备班 集体组织与建设、管理及学生发展指导的能力；能够组织开展德育和心理健康教 育等活动；具有班主任工作实践经历和体验。</w:t>
      </w:r>
    </w:p>
    <w:p>
      <w:pPr>
        <w:pStyle w:val="Style12"/>
        <w:keepNext w:val="0"/>
        <w:keepLines w:val="0"/>
        <w:widowControl w:val="0"/>
        <w:numPr>
          <w:ilvl w:val="0"/>
          <w:numId w:val="5"/>
        </w:numPr>
        <w:shd w:val="clear" w:color="auto" w:fill="auto"/>
        <w:tabs>
          <w:tab w:pos="1208" w:val="left"/>
        </w:tabs>
        <w:bidi w:val="0"/>
        <w:spacing w:before="0" w:after="0" w:line="632" w:lineRule="exact"/>
        <w:ind w:left="0" w:right="0" w:firstLine="520"/>
        <w:jc w:val="both"/>
      </w:pPr>
      <w:bookmarkStart w:id="41" w:name="bookmark41"/>
      <w:bookmarkEnd w:id="41"/>
      <w:r>
        <w:rPr>
          <w:b/>
          <w:bCs/>
          <w:color w:val="000000"/>
          <w:spacing w:val="0"/>
          <w:w w:val="100"/>
          <w:position w:val="0"/>
        </w:rPr>
        <w:t>综合育人：</w:t>
      </w:r>
      <w:r>
        <w:rPr>
          <w:color w:val="000000"/>
          <w:spacing w:val="0"/>
          <w:w w:val="100"/>
          <w:position w:val="0"/>
        </w:rPr>
        <w:t>了解中学生身心发展和养成教育规律。了解学校文化和教 育活动育人的内涵和方法，能够有机结合学科教学进行育人活动。具有主题教育 育人和社团活动育人的积极体验。</w:t>
      </w:r>
    </w:p>
    <w:p>
      <w:pPr>
        <w:pStyle w:val="Style12"/>
        <w:keepNext w:val="0"/>
        <w:keepLines w:val="0"/>
        <w:widowControl w:val="0"/>
        <w:shd w:val="clear" w:color="auto" w:fill="auto"/>
        <w:bidi w:val="0"/>
        <w:spacing w:before="0" w:after="0" w:line="634" w:lineRule="exact"/>
        <w:ind w:left="0" w:right="0" w:firstLine="520"/>
        <w:jc w:val="both"/>
      </w:pPr>
      <w:r>
        <w:rPr>
          <w:b/>
          <w:bCs/>
          <w:color w:val="000000"/>
          <w:spacing w:val="0"/>
          <w:w w:val="100"/>
          <w:position w:val="0"/>
        </w:rPr>
        <w:t>(7 )学会反思:</w:t>
      </w:r>
      <w:r>
        <w:rPr>
          <w:color w:val="000000"/>
          <w:spacing w:val="0"/>
          <w:w w:val="100"/>
          <w:position w:val="0"/>
        </w:rPr>
        <w:t>初步具备自主学习、自我管理的能力，能够适应未来科学 技术和社会经济的发展，更新知识结构和制定专业发展规划；养成反思习惯，具 有一定的创新意识和创新实践能力。</w:t>
      </w:r>
    </w:p>
    <w:p>
      <w:pPr>
        <w:pStyle w:val="Style12"/>
        <w:keepNext w:val="0"/>
        <w:keepLines w:val="0"/>
        <w:widowControl w:val="0"/>
        <w:shd w:val="clear" w:color="auto" w:fill="auto"/>
        <w:bidi w:val="0"/>
        <w:spacing w:before="0" w:after="440" w:line="638" w:lineRule="exact"/>
        <w:ind w:left="0" w:right="0" w:firstLine="520"/>
        <w:jc w:val="both"/>
      </w:pPr>
      <w:r>
        <w:rPr>
          <w:b/>
          <w:bCs/>
          <w:color w:val="000000"/>
          <w:spacing w:val="0"/>
          <w:w w:val="100"/>
          <w:position w:val="0"/>
        </w:rPr>
        <w:t>(8)沟通合作：</w:t>
      </w:r>
      <w:r>
        <w:rPr>
          <w:color w:val="000000"/>
          <w:spacing w:val="0"/>
          <w:w w:val="100"/>
          <w:position w:val="0"/>
        </w:rPr>
        <w:t>体验、掌握沟通合作学习的方式；具有较好的组织管理能 力，掌握沟通、交流与合作的技能；具有一定的团队协作互助学习经历和体验。</w:t>
      </w:r>
    </w:p>
    <w:p>
      <w:pPr>
        <w:pStyle w:val="Style15"/>
        <w:keepNext/>
        <w:keepLines/>
        <w:widowControl w:val="0"/>
        <w:shd w:val="clear" w:color="auto" w:fill="auto"/>
        <w:bidi w:val="0"/>
        <w:spacing w:before="0" w:after="0" w:line="240" w:lineRule="auto"/>
        <w:ind w:left="0" w:right="0"/>
        <w:jc w:val="both"/>
      </w:pPr>
      <w:bookmarkStart w:id="42" w:name="bookmark42"/>
      <w:bookmarkStart w:id="43" w:name="bookmark43"/>
      <w:bookmarkStart w:id="44" w:name="bookmark44"/>
      <w:bookmarkStart w:id="45" w:name="bookmark45"/>
      <w:r>
        <w:rPr>
          <w:color w:val="000000"/>
          <w:spacing w:val="0"/>
          <w:w w:val="100"/>
          <w:position w:val="0"/>
        </w:rPr>
        <w:t>四</w:t>
      </w:r>
      <w:bookmarkEnd w:id="44"/>
      <w:r>
        <w:rPr>
          <w:color w:val="000000"/>
          <w:spacing w:val="0"/>
          <w:w w:val="100"/>
          <w:position w:val="0"/>
        </w:rPr>
        <w:t>、课程体系</w:t>
      </w:r>
      <w:bookmarkEnd w:id="42"/>
      <w:bookmarkEnd w:id="43"/>
      <w:bookmarkEnd w:id="45"/>
    </w:p>
    <w:p>
      <w:pPr>
        <w:pStyle w:val="Style18"/>
        <w:keepNext/>
        <w:keepLines/>
        <w:widowControl w:val="0"/>
        <w:shd w:val="clear" w:color="auto" w:fill="auto"/>
        <w:bidi w:val="0"/>
        <w:spacing w:before="0" w:after="0" w:line="595" w:lineRule="exact"/>
        <w:ind w:left="0" w:right="0" w:firstLine="520"/>
        <w:jc w:val="both"/>
      </w:pPr>
      <w:bookmarkStart w:id="46" w:name="bookmark46"/>
      <w:bookmarkStart w:id="47" w:name="bookmark47"/>
      <w:bookmarkStart w:id="48" w:name="bookmark48"/>
      <w:r>
        <w:rPr>
          <w:color w:val="000000"/>
          <w:spacing w:val="0"/>
          <w:w w:val="100"/>
          <w:position w:val="0"/>
        </w:rPr>
        <w:t>1.总体框架</w:t>
      </w:r>
      <w:bookmarkEnd w:id="46"/>
      <w:bookmarkEnd w:id="47"/>
      <w:bookmarkEnd w:id="48"/>
    </w:p>
    <w:p>
      <w:pPr>
        <w:pStyle w:val="Style12"/>
        <w:keepNext w:val="0"/>
        <w:keepLines w:val="0"/>
        <w:widowControl w:val="0"/>
        <w:shd w:val="clear" w:color="auto" w:fill="auto"/>
        <w:bidi w:val="0"/>
        <w:spacing w:before="0" w:after="0" w:line="595" w:lineRule="exact"/>
        <w:ind w:left="0" w:right="0" w:firstLine="520"/>
        <w:jc w:val="both"/>
        <w:sectPr>
          <w:footerReference w:type="default" r:id="rId9"/>
          <w:footnotePr>
            <w:pos w:val="pageBottom"/>
            <w:numFmt w:val="decimal"/>
            <w:numRestart w:val="continuous"/>
          </w:footnotePr>
          <w:pgSz w:w="12152" w:h="17392"/>
          <w:pgMar w:top="1658" w:right="1746" w:bottom="1633" w:left="1839" w:header="1230" w:footer="3" w:gutter="0"/>
          <w:pgNumType w:start="1"/>
          <w:cols w:space="720"/>
          <w:noEndnote/>
          <w:rtlGutter w:val="0"/>
          <w:docGrid w:linePitch="360"/>
        </w:sectPr>
      </w:pPr>
      <w:r>
        <w:rPr>
          <w:color w:val="000000"/>
          <w:spacing w:val="0"/>
          <w:w w:val="100"/>
          <w:position w:val="0"/>
        </w:rPr>
        <w:t>化学专业课程包括公共课程、通识教育课程、学科专业课程、教师教 育课程、综合实践课程和跨专业课程六大课程体系。</w:t>
      </w:r>
    </w:p>
    <w:p>
      <w:pPr>
        <w:pStyle w:val="Style18"/>
        <w:keepNext/>
        <w:keepLines/>
        <w:widowControl w:val="0"/>
        <w:shd w:val="clear" w:color="auto" w:fill="auto"/>
        <w:bidi w:val="0"/>
        <w:spacing w:before="0" w:after="320" w:line="240" w:lineRule="auto"/>
        <w:ind w:left="0" w:right="0"/>
        <w:jc w:val="both"/>
      </w:pPr>
      <w:bookmarkStart w:id="49" w:name="bookmark49"/>
      <w:bookmarkStart w:id="50" w:name="bookmark50"/>
      <w:bookmarkStart w:id="51" w:name="bookmark51"/>
      <w:r>
        <w:rPr>
          <w:color w:val="000000"/>
          <w:spacing w:val="0"/>
          <w:w w:val="100"/>
          <w:position w:val="0"/>
          <w:lang w:val="en-US" w:eastAsia="en-US" w:bidi="en-US"/>
        </w:rPr>
        <w:t>2.</w:t>
      </w:r>
      <w:r>
        <w:rPr>
          <w:color w:val="000000"/>
          <w:spacing w:val="0"/>
          <w:w w:val="100"/>
          <w:position w:val="0"/>
        </w:rPr>
        <w:t>核心课程</w:t>
      </w:r>
      <w:bookmarkEnd w:id="49"/>
      <w:bookmarkEnd w:id="50"/>
      <w:bookmarkEnd w:id="51"/>
    </w:p>
    <w:p>
      <w:pPr>
        <w:pStyle w:val="Style12"/>
        <w:keepNext w:val="0"/>
        <w:keepLines w:val="0"/>
        <w:widowControl w:val="0"/>
        <w:shd w:val="clear" w:color="auto" w:fill="auto"/>
        <w:bidi w:val="0"/>
        <w:spacing w:before="0" w:after="320" w:line="240" w:lineRule="auto"/>
        <w:ind w:left="0" w:right="0" w:firstLine="500"/>
        <w:jc w:val="left"/>
      </w:pPr>
      <w:r>
        <w:rPr>
          <w:color w:val="000000"/>
          <w:spacing w:val="0"/>
          <w:w w:val="100"/>
          <w:position w:val="0"/>
        </w:rPr>
        <w:t>无机化学、分析化学、有机化学、物理化学、仪器分析、无机化学实验、分</w:t>
      </w:r>
    </w:p>
    <w:p>
      <w:pPr>
        <w:pStyle w:val="Style12"/>
        <w:keepNext w:val="0"/>
        <w:keepLines w:val="0"/>
        <w:widowControl w:val="0"/>
        <w:shd w:val="clear" w:color="auto" w:fill="auto"/>
        <w:bidi w:val="0"/>
        <w:spacing w:before="0" w:after="320" w:line="240" w:lineRule="auto"/>
        <w:ind w:left="0" w:right="0" w:firstLine="0"/>
        <w:jc w:val="left"/>
      </w:pPr>
      <w:r>
        <w:rPr>
          <w:color w:val="000000"/>
          <w:spacing w:val="0"/>
          <w:w w:val="100"/>
          <w:position w:val="0"/>
        </w:rPr>
        <w:t xml:space="preserve">析化学实验、有机化学实验、物理化学实验、化学课程与教学论、教育学、心理 </w:t>
      </w:r>
      <w:r>
        <w:rPr>
          <w:color w:val="000000"/>
          <w:spacing w:val="0"/>
          <w:w w:val="100"/>
          <w:position w:val="0"/>
        </w:rPr>
        <w:t>学等。</w:t>
      </w:r>
    </w:p>
    <w:p>
      <w:pPr>
        <w:pStyle w:val="Style18"/>
        <w:keepNext/>
        <w:keepLines/>
        <w:widowControl w:val="0"/>
        <w:shd w:val="clear" w:color="auto" w:fill="auto"/>
        <w:bidi w:val="0"/>
        <w:spacing w:before="0" w:after="320" w:line="240" w:lineRule="auto"/>
        <w:ind w:left="0" w:right="0"/>
        <w:jc w:val="both"/>
      </w:pPr>
      <w:bookmarkStart w:id="52" w:name="bookmark52"/>
      <w:bookmarkStart w:id="53" w:name="bookmark53"/>
      <w:bookmarkStart w:id="54" w:name="bookmark54"/>
      <w:r>
        <w:rPr>
          <w:color w:val="000000"/>
          <w:spacing w:val="0"/>
          <w:w w:val="100"/>
          <w:position w:val="0"/>
          <w:lang w:val="en-US" w:eastAsia="en-US" w:bidi="en-US"/>
        </w:rPr>
        <w:t>3.</w:t>
      </w:r>
      <w:r>
        <w:rPr>
          <w:color w:val="000000"/>
          <w:spacing w:val="0"/>
          <w:w w:val="100"/>
          <w:position w:val="0"/>
        </w:rPr>
        <w:t>实践教学环节</w:t>
      </w:r>
      <w:bookmarkEnd w:id="52"/>
      <w:bookmarkEnd w:id="53"/>
      <w:bookmarkEnd w:id="54"/>
    </w:p>
    <w:p>
      <w:pPr>
        <w:pStyle w:val="Style12"/>
        <w:keepNext w:val="0"/>
        <w:keepLines w:val="0"/>
        <w:widowControl w:val="0"/>
        <w:shd w:val="clear" w:color="auto" w:fill="auto"/>
        <w:bidi w:val="0"/>
        <w:spacing w:before="0" w:after="320" w:line="240" w:lineRule="auto"/>
        <w:ind w:left="0" w:right="0" w:firstLine="500"/>
        <w:jc w:val="both"/>
      </w:pPr>
      <w:r>
        <w:rPr>
          <w:color w:val="000000"/>
          <w:spacing w:val="0"/>
          <w:w w:val="100"/>
          <w:position w:val="0"/>
        </w:rPr>
        <w:t>各专业实验课程、中学化学实验教学及微型实验技术、教育见习、教育实习、</w:t>
      </w:r>
    </w:p>
    <w:p>
      <w:pPr>
        <w:pStyle w:val="Style12"/>
        <w:keepNext w:val="0"/>
        <w:keepLines w:val="0"/>
        <w:widowControl w:val="0"/>
        <w:shd w:val="clear" w:color="auto" w:fill="auto"/>
        <w:bidi w:val="0"/>
        <w:spacing w:before="0" w:after="440" w:line="240" w:lineRule="auto"/>
        <w:ind w:left="0" w:right="0" w:firstLine="0"/>
        <w:jc w:val="left"/>
      </w:pPr>
      <w:r>
        <w:rPr>
          <w:color w:val="000000"/>
          <w:spacing w:val="0"/>
          <w:w w:val="100"/>
          <w:position w:val="0"/>
        </w:rPr>
        <w:t>社会实践、创新创业实践、毕业设计（论文）等。</w:t>
      </w:r>
    </w:p>
    <w:p>
      <w:pPr>
        <w:pStyle w:val="Style15"/>
        <w:keepNext/>
        <w:keepLines/>
        <w:widowControl w:val="0"/>
        <w:shd w:val="clear" w:color="auto" w:fill="auto"/>
        <w:bidi w:val="0"/>
        <w:spacing w:before="0" w:after="0" w:line="240" w:lineRule="auto"/>
        <w:ind w:left="0" w:right="0"/>
        <w:jc w:val="left"/>
      </w:pPr>
      <w:bookmarkStart w:id="55" w:name="bookmark55"/>
      <w:bookmarkStart w:id="56" w:name="bookmark56"/>
      <w:bookmarkStart w:id="57" w:name="bookmark57"/>
      <w:bookmarkStart w:id="58" w:name="bookmark58"/>
      <w:r>
        <w:rPr>
          <w:color w:val="000000"/>
          <w:spacing w:val="0"/>
          <w:w w:val="100"/>
          <w:position w:val="0"/>
        </w:rPr>
        <w:t>五</w:t>
      </w:r>
      <w:bookmarkEnd w:id="57"/>
      <w:r>
        <w:rPr>
          <w:color w:val="000000"/>
          <w:spacing w:val="0"/>
          <w:w w:val="100"/>
          <w:position w:val="0"/>
        </w:rPr>
        <w:t>、师资队伍</w:t>
      </w:r>
      <w:bookmarkEnd w:id="55"/>
      <w:bookmarkEnd w:id="56"/>
      <w:bookmarkEnd w:id="58"/>
    </w:p>
    <w:p>
      <w:pPr>
        <w:pStyle w:val="Style12"/>
        <w:keepNext w:val="0"/>
        <w:keepLines w:val="0"/>
        <w:widowControl w:val="0"/>
        <w:shd w:val="clear" w:color="auto" w:fill="auto"/>
        <w:bidi w:val="0"/>
        <w:spacing w:before="0" w:after="320" w:line="625" w:lineRule="exact"/>
        <w:ind w:left="0" w:right="0" w:firstLine="520"/>
        <w:jc w:val="left"/>
      </w:pPr>
      <w:r>
        <w:rPr>
          <w:color w:val="000000"/>
          <w:spacing w:val="0"/>
          <w:w w:val="100"/>
          <w:position w:val="0"/>
        </w:rPr>
        <w:t>本专业师资雄厚，职称、年龄和学缘结构合理，基础化学教学团队为省级教 学团队。现有教师共计</w:t>
      </w:r>
      <w:r>
        <w:rPr>
          <w:color w:val="000000"/>
          <w:spacing w:val="0"/>
          <w:w w:val="100"/>
          <w:position w:val="0"/>
          <w:sz w:val="28"/>
          <w:szCs w:val="28"/>
        </w:rPr>
        <w:t>25</w:t>
      </w:r>
      <w:r>
        <w:rPr>
          <w:color w:val="000000"/>
          <w:spacing w:val="0"/>
          <w:w w:val="100"/>
          <w:position w:val="0"/>
        </w:rPr>
        <w:t>人，其中教授</w:t>
      </w:r>
      <w:r>
        <w:rPr>
          <w:color w:val="000000"/>
          <w:spacing w:val="0"/>
          <w:w w:val="100"/>
          <w:position w:val="0"/>
          <w:sz w:val="28"/>
          <w:szCs w:val="28"/>
        </w:rPr>
        <w:t>4</w:t>
      </w:r>
      <w:r>
        <w:rPr>
          <w:color w:val="000000"/>
          <w:spacing w:val="0"/>
          <w:w w:val="100"/>
          <w:position w:val="0"/>
        </w:rPr>
        <w:t>人、副教授</w:t>
      </w:r>
      <w:r>
        <w:rPr>
          <w:color w:val="000000"/>
          <w:spacing w:val="0"/>
          <w:w w:val="100"/>
          <w:position w:val="0"/>
          <w:sz w:val="28"/>
          <w:szCs w:val="28"/>
        </w:rPr>
        <w:t>10</w:t>
      </w:r>
      <w:r>
        <w:rPr>
          <w:color w:val="000000"/>
          <w:spacing w:val="0"/>
          <w:w w:val="100"/>
          <w:position w:val="0"/>
        </w:rPr>
        <w:t>人、高级实验师</w:t>
      </w:r>
      <w:r>
        <w:rPr>
          <w:color w:val="000000"/>
          <w:spacing w:val="0"/>
          <w:w w:val="100"/>
          <w:position w:val="0"/>
          <w:sz w:val="28"/>
          <w:szCs w:val="28"/>
        </w:rPr>
        <w:t>4</w:t>
      </w:r>
      <w:r>
        <w:rPr>
          <w:color w:val="000000"/>
          <w:spacing w:val="0"/>
          <w:w w:val="100"/>
          <w:position w:val="0"/>
        </w:rPr>
        <w:t xml:space="preserve">人， 其中博士 </w:t>
      </w:r>
      <w:r>
        <w:rPr>
          <w:color w:val="000000"/>
          <w:spacing w:val="0"/>
          <w:w w:val="100"/>
          <w:position w:val="0"/>
          <w:sz w:val="28"/>
          <w:szCs w:val="28"/>
        </w:rPr>
        <w:t>15</w:t>
      </w:r>
      <w:r>
        <w:rPr>
          <w:color w:val="000000"/>
          <w:spacing w:val="0"/>
          <w:w w:val="100"/>
          <w:position w:val="0"/>
        </w:rPr>
        <w:t>人。本专业教师科研和教研思维活跃，主持国家自然科学基金</w:t>
      </w:r>
      <w:r>
        <w:rPr>
          <w:color w:val="000000"/>
          <w:spacing w:val="0"/>
          <w:w w:val="100"/>
          <w:position w:val="0"/>
          <w:sz w:val="28"/>
          <w:szCs w:val="28"/>
        </w:rPr>
        <w:t>5</w:t>
      </w:r>
      <w:r>
        <w:rPr>
          <w:color w:val="000000"/>
          <w:spacing w:val="0"/>
          <w:w w:val="100"/>
          <w:position w:val="0"/>
        </w:rPr>
        <w:t>项, 国家星火计划项目</w:t>
      </w:r>
      <w:r>
        <w:rPr>
          <w:color w:val="000000"/>
          <w:spacing w:val="0"/>
          <w:w w:val="100"/>
          <w:position w:val="0"/>
          <w:sz w:val="28"/>
          <w:szCs w:val="28"/>
        </w:rPr>
        <w:t>1</w:t>
      </w:r>
      <w:r>
        <w:rPr>
          <w:color w:val="000000"/>
          <w:spacing w:val="0"/>
          <w:w w:val="100"/>
          <w:position w:val="0"/>
        </w:rPr>
        <w:t>项，中央财政支持地方高校发展项目</w:t>
      </w:r>
      <w:r>
        <w:rPr>
          <w:color w:val="000000"/>
          <w:spacing w:val="0"/>
          <w:w w:val="100"/>
          <w:position w:val="0"/>
          <w:sz w:val="28"/>
          <w:szCs w:val="28"/>
        </w:rPr>
        <w:t>1</w:t>
      </w:r>
      <w:r>
        <w:rPr>
          <w:color w:val="000000"/>
          <w:spacing w:val="0"/>
          <w:w w:val="100"/>
          <w:position w:val="0"/>
        </w:rPr>
        <w:t>项，省部级科研项 目</w:t>
      </w:r>
      <w:r>
        <w:rPr>
          <w:color w:val="000000"/>
          <w:spacing w:val="0"/>
          <w:w w:val="100"/>
          <w:position w:val="0"/>
          <w:sz w:val="28"/>
          <w:szCs w:val="28"/>
        </w:rPr>
        <w:t>10</w:t>
      </w:r>
      <w:r>
        <w:rPr>
          <w:color w:val="000000"/>
          <w:spacing w:val="0"/>
          <w:w w:val="100"/>
          <w:position w:val="0"/>
        </w:rPr>
        <w:t>余项，发表</w:t>
      </w:r>
      <w:r>
        <w:rPr>
          <w:color w:val="000000"/>
          <w:spacing w:val="0"/>
          <w:w w:val="100"/>
          <w:position w:val="0"/>
          <w:sz w:val="28"/>
          <w:szCs w:val="28"/>
          <w:lang w:val="en-US" w:eastAsia="en-US" w:bidi="en-US"/>
        </w:rPr>
        <w:t>SCI</w:t>
      </w:r>
      <w:r>
        <w:rPr>
          <w:color w:val="000000"/>
          <w:spacing w:val="0"/>
          <w:w w:val="100"/>
          <w:position w:val="0"/>
        </w:rPr>
        <w:t>收录科研论文</w:t>
      </w:r>
      <w:r>
        <w:rPr>
          <w:color w:val="000000"/>
          <w:spacing w:val="0"/>
          <w:w w:val="100"/>
          <w:position w:val="0"/>
          <w:sz w:val="28"/>
          <w:szCs w:val="28"/>
        </w:rPr>
        <w:t>100</w:t>
      </w:r>
      <w:r>
        <w:rPr>
          <w:color w:val="000000"/>
          <w:spacing w:val="0"/>
          <w:w w:val="100"/>
          <w:position w:val="0"/>
        </w:rPr>
        <w:t>余篇。主持省级教研项目</w:t>
      </w:r>
      <w:r>
        <w:rPr>
          <w:color w:val="000000"/>
          <w:spacing w:val="0"/>
          <w:w w:val="100"/>
          <w:position w:val="0"/>
          <w:sz w:val="28"/>
          <w:szCs w:val="28"/>
        </w:rPr>
        <w:t>2</w:t>
      </w:r>
      <w:r>
        <w:rPr>
          <w:color w:val="000000"/>
          <w:spacing w:val="0"/>
          <w:w w:val="100"/>
          <w:position w:val="0"/>
        </w:rPr>
        <w:t>项，发表教 研论文</w:t>
      </w:r>
      <w:r>
        <w:rPr>
          <w:color w:val="000000"/>
          <w:spacing w:val="0"/>
          <w:w w:val="100"/>
          <w:position w:val="0"/>
          <w:sz w:val="28"/>
          <w:szCs w:val="28"/>
        </w:rPr>
        <w:t>10</w:t>
      </w:r>
      <w:r>
        <w:rPr>
          <w:color w:val="000000"/>
          <w:spacing w:val="0"/>
          <w:w w:val="100"/>
          <w:position w:val="0"/>
        </w:rPr>
        <w:t>余篇。获广东省教学成果奖一等奖</w:t>
      </w:r>
      <w:r>
        <w:rPr>
          <w:color w:val="000000"/>
          <w:spacing w:val="0"/>
          <w:w w:val="100"/>
          <w:position w:val="0"/>
          <w:sz w:val="28"/>
          <w:szCs w:val="28"/>
        </w:rPr>
        <w:t>1</w:t>
      </w:r>
      <w:r>
        <w:rPr>
          <w:color w:val="000000"/>
          <w:spacing w:val="0"/>
          <w:w w:val="100"/>
          <w:position w:val="0"/>
        </w:rPr>
        <w:t>项、二等奖</w:t>
      </w:r>
      <w:r>
        <w:rPr>
          <w:color w:val="000000"/>
          <w:spacing w:val="0"/>
          <w:w w:val="100"/>
          <w:position w:val="0"/>
          <w:sz w:val="28"/>
          <w:szCs w:val="28"/>
        </w:rPr>
        <w:t>1</w:t>
      </w:r>
      <w:r>
        <w:rPr>
          <w:color w:val="000000"/>
          <w:spacing w:val="0"/>
          <w:w w:val="100"/>
          <w:position w:val="0"/>
        </w:rPr>
        <w:t>项。</w:t>
      </w:r>
    </w:p>
    <w:p>
      <w:pPr>
        <w:pStyle w:val="Style23"/>
        <w:keepNext w:val="0"/>
        <w:keepLines w:val="0"/>
        <w:widowControl w:val="0"/>
        <w:shd w:val="clear" w:color="auto" w:fill="auto"/>
        <w:bidi w:val="0"/>
        <w:spacing w:before="0" w:after="0" w:line="240" w:lineRule="auto"/>
        <w:ind w:left="3326" w:right="0" w:firstLine="0"/>
        <w:jc w:val="left"/>
      </w:pPr>
      <w:r>
        <w:rPr>
          <w:color w:val="000000"/>
          <w:spacing w:val="0"/>
          <w:w w:val="100"/>
          <w:position w:val="0"/>
        </w:rPr>
        <w:t>师资队伍一览表</w:t>
      </w:r>
    </w:p>
    <w:tbl>
      <w:tblPr>
        <w:tblOverlap w:val="never"/>
        <w:jc w:val="center"/>
        <w:tblLayout w:type="fixed"/>
      </w:tblPr>
      <w:tblGrid>
        <w:gridCol w:w="566"/>
        <w:gridCol w:w="883"/>
        <w:gridCol w:w="926"/>
        <w:gridCol w:w="1291"/>
        <w:gridCol w:w="1464"/>
        <w:gridCol w:w="3240"/>
      </w:tblGrid>
      <w:tr>
        <w:trPr>
          <w:trHeight w:val="365" w:hRule="exact"/>
        </w:trPr>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rPr>
              <w:t>序号</w:t>
            </w: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rPr>
              <w:t>姓名</w:t>
            </w: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rPr>
              <w:t>职称</w:t>
            </w: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rPr>
              <w:t>职务</w:t>
            </w: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rPr>
              <w:t>学历学位</w:t>
            </w:r>
          </w:p>
        </w:tc>
        <w:tc>
          <w:tcPr>
            <w:tcBorders>
              <w:top w:val="single" w:sz="4"/>
              <w:left w:val="single" w:sz="4"/>
              <w:righ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rPr>
              <w:t>所从事的教学工作</w:t>
            </w:r>
          </w:p>
        </w:tc>
      </w:tr>
      <w:tr>
        <w:trPr>
          <w:trHeight w:val="710" w:hRule="exact"/>
        </w:trPr>
        <w:tc>
          <w:tcPr>
            <w:tcBorders>
              <w:top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1</w:t>
            </w:r>
          </w:p>
        </w:tc>
        <w:tc>
          <w:tcPr>
            <w:tcBorders>
              <w:top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周小松</w:t>
            </w:r>
          </w:p>
        </w:tc>
        <w:tc>
          <w:tcPr>
            <w:tcBorders>
              <w:top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教授</w:t>
            </w:r>
          </w:p>
        </w:tc>
        <w:tc>
          <w:tcPr>
            <w:tcBorders>
              <w:top w:val="single" w:sz="4"/>
            </w:tcBorders>
            <w:shd w:val="clear" w:color="auto" w:fill="FFFFFF"/>
            <w:vAlign w:val="bottom"/>
          </w:tcPr>
          <w:p>
            <w:pPr>
              <w:pStyle w:val="Style25"/>
              <w:keepNext w:val="0"/>
              <w:keepLines w:val="0"/>
              <w:widowControl w:val="0"/>
              <w:shd w:val="clear" w:color="auto" w:fill="auto"/>
              <w:bidi w:val="0"/>
              <w:spacing w:before="0" w:after="60" w:line="240" w:lineRule="auto"/>
              <w:ind w:left="0" w:right="0" w:firstLine="0"/>
              <w:jc w:val="left"/>
              <w:rPr>
                <w:sz w:val="20"/>
                <w:szCs w:val="20"/>
              </w:rPr>
            </w:pPr>
            <w:r>
              <w:rPr>
                <w:color w:val="000000"/>
                <w:spacing w:val="0"/>
                <w:w w:val="100"/>
                <w:position w:val="0"/>
                <w:sz w:val="20"/>
                <w:szCs w:val="20"/>
              </w:rPr>
              <w:t>院长</w:t>
            </w:r>
          </w:p>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专业负责人</w:t>
            </w:r>
          </w:p>
        </w:tc>
        <w:tc>
          <w:tcPr>
            <w:tcBorders>
              <w:top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博士研究生</w:t>
            </w:r>
          </w:p>
        </w:tc>
        <w:tc>
          <w:tcPr>
            <w:tcBorders>
              <w:top w:val="single" w:sz="4"/>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承担《物理化学》、《物理化学实 验》等课程教学</w:t>
            </w:r>
          </w:p>
        </w:tc>
      </w:tr>
      <w:tr>
        <w:trPr>
          <w:trHeight w:val="725"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2</w:t>
            </w:r>
          </w:p>
        </w:tc>
        <w:tc>
          <w:tcPr>
            <w:gridSpan w:val="3"/>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刘生桂教授</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博士研究生</w:t>
            </w:r>
          </w:p>
        </w:tc>
        <w:tc>
          <w:tcPr>
            <w:tcBorders/>
            <w:shd w:val="clear" w:color="auto" w:fill="FFFFFF"/>
            <w:vAlign w:val="center"/>
          </w:tcPr>
          <w:p>
            <w:pPr>
              <w:pStyle w:val="Style25"/>
              <w:keepNext w:val="0"/>
              <w:keepLines w:val="0"/>
              <w:widowControl w:val="0"/>
              <w:shd w:val="clear" w:color="auto" w:fill="auto"/>
              <w:bidi w:val="0"/>
              <w:spacing w:before="0" w:after="0" w:line="317" w:lineRule="exact"/>
              <w:ind w:left="0" w:right="0" w:firstLine="0"/>
              <w:jc w:val="both"/>
              <w:rPr>
                <w:sz w:val="20"/>
                <w:szCs w:val="20"/>
              </w:rPr>
            </w:pPr>
            <w:r>
              <w:rPr>
                <w:color w:val="000000"/>
                <w:spacing w:val="0"/>
                <w:w w:val="100"/>
                <w:position w:val="0"/>
                <w:sz w:val="20"/>
                <w:szCs w:val="20"/>
              </w:rPr>
              <w:t>承担《专业英语》、《配位化学》、 《无机化学实验》等课程教学</w:t>
            </w:r>
          </w:p>
        </w:tc>
      </w:tr>
      <w:tr>
        <w:trPr>
          <w:trHeight w:val="686"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3</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余炳生</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教授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博士研究生</w:t>
            </w:r>
          </w:p>
        </w:tc>
        <w:tc>
          <w:tcPr>
            <w:tcBorders/>
            <w:shd w:val="clear" w:color="auto" w:fill="FFFFFF"/>
            <w:vAlign w:val="bottom"/>
          </w:tcPr>
          <w:p>
            <w:pPr>
              <w:pStyle w:val="Style25"/>
              <w:keepNext w:val="0"/>
              <w:keepLines w:val="0"/>
              <w:widowControl w:val="0"/>
              <w:shd w:val="clear" w:color="auto" w:fill="auto"/>
              <w:bidi w:val="0"/>
              <w:spacing w:before="0" w:after="0" w:line="307" w:lineRule="exact"/>
              <w:ind w:left="0" w:right="0" w:firstLine="0"/>
              <w:jc w:val="both"/>
              <w:rPr>
                <w:sz w:val="20"/>
                <w:szCs w:val="20"/>
              </w:rPr>
            </w:pPr>
            <w:r>
              <w:rPr>
                <w:color w:val="000000"/>
                <w:spacing w:val="0"/>
                <w:w w:val="100"/>
                <w:position w:val="0"/>
                <w:sz w:val="20"/>
                <w:szCs w:val="20"/>
              </w:rPr>
              <w:t>承担《分析化学》、《分析化学实 验》等课程教学</w:t>
            </w:r>
          </w:p>
        </w:tc>
      </w:tr>
      <w:tr>
        <w:trPr>
          <w:trHeight w:val="667" w:hRule="exact"/>
        </w:trPr>
        <w:tc>
          <w:tcPr>
            <w:gridSpan w:val="4"/>
            <w:tcBorders/>
            <w:shd w:val="clear" w:color="auto" w:fill="FFFFFF"/>
            <w:vAlign w:val="center"/>
          </w:tcPr>
          <w:p>
            <w:pPr>
              <w:pStyle w:val="Style25"/>
              <w:keepNext w:val="0"/>
              <w:keepLines w:val="0"/>
              <w:widowControl w:val="0"/>
              <w:shd w:val="clear" w:color="auto" w:fill="auto"/>
              <w:tabs>
                <w:tab w:pos="576" w:val="lef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rPr>
              <w:t>4</w:t>
              <w:tab/>
            </w:r>
            <w:r>
              <w:rPr>
                <w:color w:val="000000"/>
                <w:spacing w:val="0"/>
                <w:w w:val="100"/>
                <w:position w:val="0"/>
                <w:sz w:val="20"/>
                <w:szCs w:val="20"/>
              </w:rPr>
              <w:t>薛茗月教授</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博士研究生</w:t>
            </w:r>
          </w:p>
        </w:tc>
        <w:tc>
          <w:tcPr>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承担《分析化学》、《环境污染检 测与分析》等课程教学</w:t>
            </w:r>
          </w:p>
        </w:tc>
      </w:tr>
      <w:tr>
        <w:trPr>
          <w:trHeight w:val="648"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5</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谢木标</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副教授</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副院长</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博士研究生</w:t>
            </w:r>
          </w:p>
        </w:tc>
        <w:tc>
          <w:tcPr>
            <w:tcBorders/>
            <w:shd w:val="clear" w:color="auto" w:fill="FFFFFF"/>
            <w:vAlign w:val="bottom"/>
          </w:tcPr>
          <w:p>
            <w:pPr>
              <w:pStyle w:val="Style25"/>
              <w:keepNext w:val="0"/>
              <w:keepLines w:val="0"/>
              <w:widowControl w:val="0"/>
              <w:shd w:val="clear" w:color="auto" w:fill="auto"/>
              <w:bidi w:val="0"/>
              <w:spacing w:before="0" w:after="0" w:line="317" w:lineRule="exact"/>
              <w:ind w:left="0" w:right="0" w:firstLine="0"/>
              <w:jc w:val="both"/>
              <w:rPr>
                <w:sz w:val="20"/>
                <w:szCs w:val="20"/>
              </w:rPr>
            </w:pPr>
            <w:r>
              <w:rPr>
                <w:color w:val="000000"/>
                <w:spacing w:val="0"/>
                <w:w w:val="100"/>
                <w:position w:val="0"/>
                <w:sz w:val="20"/>
                <w:szCs w:val="20"/>
              </w:rPr>
              <w:t>承担《无机化学》、《结构化学》、 《无机化学实验》等课程教学</w:t>
            </w:r>
          </w:p>
        </w:tc>
      </w:tr>
      <w:tr>
        <w:trPr>
          <w:trHeight w:val="614" w:hRule="exact"/>
        </w:trPr>
        <w:tc>
          <w:tcPr>
            <w:gridSpan w:val="5"/>
            <w:tcBorders/>
            <w:shd w:val="clear" w:color="auto" w:fill="FFFFFF"/>
            <w:vAlign w:val="center"/>
          </w:tcPr>
          <w:p>
            <w:pPr>
              <w:pStyle w:val="Style25"/>
              <w:keepNext w:val="0"/>
              <w:keepLines w:val="0"/>
              <w:widowControl w:val="0"/>
              <w:shd w:val="clear" w:color="auto" w:fill="auto"/>
              <w:tabs>
                <w:tab w:pos="566" w:val="lef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rPr>
              <w:t>6</w:t>
              <w:tab/>
            </w:r>
            <w:r>
              <w:rPr>
                <w:color w:val="000000"/>
                <w:spacing w:val="0"/>
                <w:w w:val="100"/>
                <w:position w:val="0"/>
                <w:sz w:val="20"/>
                <w:szCs w:val="20"/>
              </w:rPr>
              <w:t>夏加亮 副教授 教务处副处博士研究生</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承担《有机化学》、《有机化学实</w:t>
            </w:r>
          </w:p>
        </w:tc>
      </w:tr>
    </w:tbl>
    <w:p>
      <w:pPr>
        <w:widowControl w:val="0"/>
        <w:spacing w:line="1" w:lineRule="exact"/>
      </w:pPr>
      <w:r>
        <w:br w:type="page"/>
      </w:r>
    </w:p>
    <w:tbl>
      <w:tblPr>
        <w:tblOverlap w:val="never"/>
        <w:jc w:val="center"/>
        <w:tblLayout w:type="fixed"/>
      </w:tblPr>
      <w:tblGrid>
        <w:gridCol w:w="571"/>
        <w:gridCol w:w="878"/>
        <w:gridCol w:w="926"/>
        <w:gridCol w:w="1291"/>
        <w:gridCol w:w="1464"/>
        <w:gridCol w:w="3240"/>
      </w:tblGrid>
      <w:tr>
        <w:trPr>
          <w:trHeight w:val="610" w:hRule="exact"/>
        </w:trPr>
        <w:tc>
          <w:tcPr>
            <w:gridSpan w:val="5"/>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长</w:t>
            </w:r>
          </w:p>
        </w:tc>
        <w:tc>
          <w:tcPr>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验》等课程教学</w:t>
            </w:r>
          </w:p>
        </w:tc>
      </w:tr>
      <w:tr>
        <w:trPr>
          <w:trHeight w:val="960"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7</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刘一兵</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副教授</w:t>
            </w:r>
          </w:p>
        </w:tc>
        <w:tc>
          <w:tcPr>
            <w:tcBorders/>
            <w:shd w:val="clear" w:color="auto" w:fill="FFFFFF"/>
            <w:vAlign w:val="center"/>
          </w:tcPr>
          <w:p>
            <w:pPr>
              <w:pStyle w:val="Style25"/>
              <w:keepNext w:val="0"/>
              <w:keepLines w:val="0"/>
              <w:widowControl w:val="0"/>
              <w:shd w:val="clear" w:color="auto" w:fill="auto"/>
              <w:bidi w:val="0"/>
              <w:spacing w:before="0" w:after="60" w:line="240" w:lineRule="auto"/>
              <w:ind w:left="0" w:right="0" w:firstLine="0"/>
              <w:jc w:val="left"/>
              <w:rPr>
                <w:sz w:val="20"/>
                <w:szCs w:val="20"/>
              </w:rPr>
            </w:pPr>
            <w:r>
              <w:rPr>
                <w:color w:val="000000"/>
                <w:spacing w:val="0"/>
                <w:w w:val="100"/>
                <w:position w:val="0"/>
                <w:sz w:val="20"/>
                <w:szCs w:val="20"/>
              </w:rPr>
              <w:t>教学教法教</w:t>
            </w:r>
          </w:p>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研室主任</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硕士研究生</w:t>
            </w:r>
          </w:p>
        </w:tc>
        <w:tc>
          <w:tcPr>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承担《化学课程与教学论》、《中 学化学实验教学》、《教学技能训 练》等课程教学</w:t>
            </w:r>
          </w:p>
        </w:tc>
      </w:tr>
      <w:tr>
        <w:trPr>
          <w:trHeight w:val="667"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8</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李志果</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副教授</w:t>
            </w:r>
          </w:p>
        </w:tc>
        <w:tc>
          <w:tcPr>
            <w:tcBorders/>
            <w:shd w:val="clear" w:color="auto" w:fill="FFFFFF"/>
            <w:vAlign w:val="bottom"/>
          </w:tcPr>
          <w:p>
            <w:pPr>
              <w:pStyle w:val="Style25"/>
              <w:keepNext w:val="0"/>
              <w:keepLines w:val="0"/>
              <w:widowControl w:val="0"/>
              <w:shd w:val="clear" w:color="auto" w:fill="auto"/>
              <w:bidi w:val="0"/>
              <w:spacing w:before="0" w:after="60" w:line="240" w:lineRule="auto"/>
              <w:ind w:left="0" w:right="0" w:firstLine="0"/>
              <w:jc w:val="left"/>
              <w:rPr>
                <w:sz w:val="20"/>
                <w:szCs w:val="20"/>
              </w:rPr>
            </w:pPr>
            <w:r>
              <w:rPr>
                <w:color w:val="000000"/>
                <w:spacing w:val="0"/>
                <w:w w:val="100"/>
                <w:position w:val="0"/>
                <w:sz w:val="20"/>
                <w:szCs w:val="20"/>
              </w:rPr>
              <w:t>分析化学教</w:t>
            </w:r>
          </w:p>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研室主任</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博士研究生</w:t>
            </w:r>
          </w:p>
        </w:tc>
        <w:tc>
          <w:tcPr>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承担《仪器分析》、《分析化学实 验》等课程教学</w:t>
            </w:r>
          </w:p>
        </w:tc>
      </w:tr>
      <w:tr>
        <w:trPr>
          <w:trHeight w:val="653"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9</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李国璧</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副教授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博士研究生</w:t>
            </w:r>
          </w:p>
        </w:tc>
        <w:tc>
          <w:tcPr>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承担《无机化学》、《无机化学实 验》等课程教学</w:t>
            </w:r>
          </w:p>
        </w:tc>
      </w:tr>
      <w:tr>
        <w:trPr>
          <w:trHeight w:val="667"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11</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许丽梅</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副教授</w:t>
            </w:r>
          </w:p>
        </w:tc>
        <w:tc>
          <w:tcPr>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left"/>
              <w:rPr>
                <w:sz w:val="20"/>
                <w:szCs w:val="20"/>
              </w:rPr>
            </w:pPr>
            <w:r>
              <w:rPr>
                <w:color w:val="000000"/>
                <w:spacing w:val="0"/>
                <w:w w:val="100"/>
                <w:position w:val="0"/>
                <w:sz w:val="20"/>
                <w:szCs w:val="20"/>
              </w:rPr>
              <w:t>物理化学教 研室主任</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博士研究生</w:t>
            </w:r>
          </w:p>
        </w:tc>
        <w:tc>
          <w:tcPr>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承担《物理化学》、《物理化学实 验》、《电化学》等课程教学</w:t>
            </w:r>
          </w:p>
        </w:tc>
      </w:tr>
      <w:tr>
        <w:trPr>
          <w:trHeight w:val="960"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12</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王賛</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副教授</w:t>
            </w:r>
          </w:p>
        </w:tc>
        <w:tc>
          <w:tcPr>
            <w:tcBorders/>
            <w:shd w:val="clear" w:color="auto" w:fill="FFFFFF"/>
            <w:vAlign w:val="center"/>
          </w:tcPr>
          <w:p>
            <w:pPr>
              <w:pStyle w:val="Style25"/>
              <w:keepNext w:val="0"/>
              <w:keepLines w:val="0"/>
              <w:widowControl w:val="0"/>
              <w:shd w:val="clear" w:color="auto" w:fill="auto"/>
              <w:bidi w:val="0"/>
              <w:spacing w:before="0" w:after="0" w:line="298" w:lineRule="exact"/>
              <w:ind w:left="0" w:right="0" w:firstLine="0"/>
              <w:jc w:val="left"/>
              <w:rPr>
                <w:sz w:val="20"/>
                <w:szCs w:val="20"/>
              </w:rPr>
            </w:pPr>
            <w:r>
              <w:rPr>
                <w:color w:val="000000"/>
                <w:spacing w:val="0"/>
                <w:w w:val="100"/>
                <w:position w:val="0"/>
                <w:sz w:val="20"/>
                <w:szCs w:val="20"/>
              </w:rPr>
              <w:t>有机化学教 研室主任</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博士研究生</w:t>
            </w:r>
          </w:p>
        </w:tc>
        <w:tc>
          <w:tcPr>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承担《有机化学》、《有机化学实 验》、《有机合成》、《微型仪器 实验》等课程教学</w:t>
            </w:r>
          </w:p>
        </w:tc>
      </w:tr>
      <w:tr>
        <w:trPr>
          <w:trHeight w:val="672"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13</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贾永梅</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副教授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博士研究生</w:t>
            </w:r>
          </w:p>
        </w:tc>
        <w:tc>
          <w:tcPr>
            <w:tcBorders/>
            <w:shd w:val="clear" w:color="auto" w:fill="FFFFFF"/>
            <w:vAlign w:val="bottom"/>
          </w:tcPr>
          <w:p>
            <w:pPr>
              <w:pStyle w:val="Style25"/>
              <w:keepNext w:val="0"/>
              <w:keepLines w:val="0"/>
              <w:widowControl w:val="0"/>
              <w:shd w:val="clear" w:color="auto" w:fill="auto"/>
              <w:bidi w:val="0"/>
              <w:spacing w:before="0" w:after="0" w:line="317" w:lineRule="exact"/>
              <w:ind w:left="0" w:right="0" w:firstLine="0"/>
              <w:jc w:val="both"/>
              <w:rPr>
                <w:sz w:val="20"/>
                <w:szCs w:val="20"/>
              </w:rPr>
            </w:pPr>
            <w:r>
              <w:rPr>
                <w:color w:val="000000"/>
                <w:spacing w:val="0"/>
                <w:w w:val="100"/>
                <w:position w:val="0"/>
                <w:sz w:val="20"/>
                <w:szCs w:val="20"/>
              </w:rPr>
              <w:t>承担《有机化学实验》、《化学史》 等课程教学</w:t>
            </w:r>
          </w:p>
        </w:tc>
      </w:tr>
      <w:tr>
        <w:trPr>
          <w:trHeight w:val="960"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14</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谭高亮</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中学高级</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硕士研究生</w:t>
            </w:r>
          </w:p>
        </w:tc>
        <w:tc>
          <w:tcPr>
            <w:tcBorders/>
            <w:shd w:val="clear" w:color="auto" w:fill="FFFFFF"/>
            <w:vAlign w:val="bottom"/>
          </w:tcPr>
          <w:p>
            <w:pPr>
              <w:pStyle w:val="Style25"/>
              <w:keepNext w:val="0"/>
              <w:keepLines w:val="0"/>
              <w:widowControl w:val="0"/>
              <w:shd w:val="clear" w:color="auto" w:fill="auto"/>
              <w:bidi w:val="0"/>
              <w:spacing w:before="0" w:after="0" w:line="317" w:lineRule="exact"/>
              <w:ind w:left="0" w:right="0" w:firstLine="0"/>
              <w:jc w:val="both"/>
              <w:rPr>
                <w:sz w:val="20"/>
                <w:szCs w:val="20"/>
              </w:rPr>
            </w:pPr>
            <w:r>
              <w:rPr>
                <w:color w:val="000000"/>
                <w:spacing w:val="0"/>
                <w:w w:val="100"/>
                <w:position w:val="0"/>
                <w:sz w:val="20"/>
                <w:szCs w:val="20"/>
              </w:rPr>
              <w:t>承担《中学化学课程与教学论》、 《中学化学实验教学及微型实验技 术》、等课程教学</w:t>
            </w:r>
          </w:p>
        </w:tc>
      </w:tr>
      <w:tr>
        <w:trPr>
          <w:trHeight w:val="667"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15</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晏蜻</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讲师</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化学系主任</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博士研究生</w:t>
            </w:r>
          </w:p>
        </w:tc>
        <w:tc>
          <w:tcPr>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承担《无机及分析化学》、《化学 信息学》等课程教学</w:t>
            </w:r>
          </w:p>
        </w:tc>
      </w:tr>
      <w:tr>
        <w:trPr>
          <w:trHeight w:val="653"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16</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范旭良</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讲师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博士研究生</w:t>
            </w:r>
          </w:p>
        </w:tc>
        <w:tc>
          <w:tcPr>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承担《物理化学》、《物理化学实 验》等课程教学</w:t>
            </w:r>
          </w:p>
        </w:tc>
      </w:tr>
      <w:tr>
        <w:trPr>
          <w:trHeight w:val="667"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17</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卢训博</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讲师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博士研究生</w:t>
            </w:r>
          </w:p>
        </w:tc>
        <w:tc>
          <w:tcPr>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承担《有机化学实验》、《化学信 息学》等课程教学</w:t>
            </w:r>
          </w:p>
        </w:tc>
      </w:tr>
      <w:tr>
        <w:trPr>
          <w:trHeight w:val="648"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18</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陈毅昭</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讲师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硕士研究生</w:t>
            </w:r>
          </w:p>
        </w:tc>
        <w:tc>
          <w:tcPr>
            <w:tcBorders/>
            <w:shd w:val="clear" w:color="auto" w:fill="FFFFFF"/>
            <w:vAlign w:val="bottom"/>
          </w:tcPr>
          <w:p>
            <w:pPr>
              <w:pStyle w:val="Style25"/>
              <w:keepNext w:val="0"/>
              <w:keepLines w:val="0"/>
              <w:widowControl w:val="0"/>
              <w:shd w:val="clear" w:color="auto" w:fill="auto"/>
              <w:bidi w:val="0"/>
              <w:spacing w:before="0" w:after="0" w:line="317" w:lineRule="exact"/>
              <w:ind w:left="0" w:right="0" w:firstLine="0"/>
              <w:jc w:val="both"/>
              <w:rPr>
                <w:sz w:val="20"/>
                <w:szCs w:val="20"/>
              </w:rPr>
            </w:pPr>
            <w:r>
              <w:rPr>
                <w:color w:val="000000"/>
                <w:spacing w:val="0"/>
                <w:w w:val="100"/>
                <w:position w:val="0"/>
                <w:sz w:val="20"/>
                <w:szCs w:val="20"/>
              </w:rPr>
              <w:t>承担《无机化学实验》、《中学化 学双语教学》等课程教学</w:t>
            </w:r>
          </w:p>
        </w:tc>
      </w:tr>
      <w:tr>
        <w:trPr>
          <w:trHeight w:val="667"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19</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彭兰贞</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助教</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硕士研究生</w:t>
            </w:r>
          </w:p>
        </w:tc>
        <w:tc>
          <w:tcPr>
            <w:tcBorders/>
            <w:shd w:val="clear" w:color="auto" w:fill="FFFFFF"/>
            <w:vAlign w:val="bottom"/>
          </w:tcPr>
          <w:p>
            <w:pPr>
              <w:pStyle w:val="Style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承担《教学技能训练》、《中学化 学实验教学》、等课程教学</w:t>
            </w:r>
          </w:p>
        </w:tc>
      </w:tr>
      <w:tr>
        <w:trPr>
          <w:trHeight w:val="653"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20</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陈伟珍</w:t>
            </w:r>
          </w:p>
        </w:tc>
        <w:tc>
          <w:tcPr>
            <w:tcBorders/>
            <w:shd w:val="clear" w:color="auto" w:fill="FFFFFF"/>
            <w:vAlign w:val="bottom"/>
          </w:tcPr>
          <w:p>
            <w:pPr>
              <w:pStyle w:val="Style25"/>
              <w:keepNext w:val="0"/>
              <w:keepLines w:val="0"/>
              <w:widowControl w:val="0"/>
              <w:shd w:val="clear" w:color="auto" w:fill="auto"/>
              <w:bidi w:val="0"/>
              <w:spacing w:before="0" w:after="80" w:line="240" w:lineRule="auto"/>
              <w:ind w:left="0" w:right="0" w:firstLine="0"/>
              <w:jc w:val="left"/>
              <w:rPr>
                <w:sz w:val="20"/>
                <w:szCs w:val="20"/>
              </w:rPr>
            </w:pPr>
            <w:r>
              <w:rPr>
                <w:color w:val="000000"/>
                <w:spacing w:val="0"/>
                <w:w w:val="100"/>
                <w:position w:val="0"/>
                <w:sz w:val="20"/>
                <w:szCs w:val="20"/>
              </w:rPr>
              <w:t>高级实验</w:t>
            </w:r>
          </w:p>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硕士研究生</w:t>
            </w:r>
          </w:p>
        </w:tc>
        <w:tc>
          <w:tcPr>
            <w:tcBorders/>
            <w:shd w:val="clear" w:color="auto" w:fill="FFFFFF"/>
            <w:vAlign w:val="bottom"/>
          </w:tcPr>
          <w:p>
            <w:pPr>
              <w:pStyle w:val="Style25"/>
              <w:keepNext w:val="0"/>
              <w:keepLines w:val="0"/>
              <w:widowControl w:val="0"/>
              <w:shd w:val="clear" w:color="auto" w:fill="auto"/>
              <w:bidi w:val="0"/>
              <w:spacing w:before="0" w:after="0" w:line="302" w:lineRule="exact"/>
              <w:ind w:left="0" w:right="0" w:firstLine="0"/>
              <w:jc w:val="both"/>
              <w:rPr>
                <w:sz w:val="20"/>
                <w:szCs w:val="20"/>
              </w:rPr>
            </w:pPr>
            <w:r>
              <w:rPr>
                <w:color w:val="000000"/>
                <w:spacing w:val="0"/>
                <w:w w:val="100"/>
                <w:position w:val="0"/>
                <w:sz w:val="20"/>
                <w:szCs w:val="20"/>
              </w:rPr>
              <w:t>《分析化学实验》准备及实验室管 理工作</w:t>
            </w:r>
          </w:p>
        </w:tc>
      </w:tr>
      <w:tr>
        <w:trPr>
          <w:trHeight w:val="667"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21</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徐旭耀</w:t>
            </w:r>
          </w:p>
        </w:tc>
        <w:tc>
          <w:tcPr>
            <w:tcBorders/>
            <w:shd w:val="clear" w:color="auto" w:fill="FFFFFF"/>
            <w:vAlign w:val="bottom"/>
          </w:tcPr>
          <w:p>
            <w:pPr>
              <w:pStyle w:val="Style25"/>
              <w:keepNext w:val="0"/>
              <w:keepLines w:val="0"/>
              <w:widowControl w:val="0"/>
              <w:shd w:val="clear" w:color="auto" w:fill="auto"/>
              <w:bidi w:val="0"/>
              <w:spacing w:before="0" w:after="80" w:line="240" w:lineRule="auto"/>
              <w:ind w:left="0" w:right="0" w:firstLine="0"/>
              <w:jc w:val="left"/>
              <w:rPr>
                <w:sz w:val="20"/>
                <w:szCs w:val="20"/>
              </w:rPr>
            </w:pPr>
            <w:r>
              <w:rPr>
                <w:color w:val="000000"/>
                <w:spacing w:val="0"/>
                <w:w w:val="100"/>
                <w:position w:val="0"/>
                <w:sz w:val="20"/>
                <w:szCs w:val="20"/>
              </w:rPr>
              <w:t>高级实验</w:t>
            </w:r>
          </w:p>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硕士研究生</w:t>
            </w:r>
          </w:p>
        </w:tc>
        <w:tc>
          <w:tcPr>
            <w:tcBorders/>
            <w:shd w:val="clear" w:color="auto" w:fill="FFFFFF"/>
            <w:vAlign w:val="bottom"/>
          </w:tcPr>
          <w:p>
            <w:pPr>
              <w:pStyle w:val="Style25"/>
              <w:keepNext w:val="0"/>
              <w:keepLines w:val="0"/>
              <w:widowControl w:val="0"/>
              <w:shd w:val="clear" w:color="auto" w:fill="auto"/>
              <w:bidi w:val="0"/>
              <w:spacing w:before="0" w:after="0" w:line="307" w:lineRule="exact"/>
              <w:ind w:left="0" w:right="0" w:firstLine="0"/>
              <w:jc w:val="both"/>
              <w:rPr>
                <w:sz w:val="20"/>
                <w:szCs w:val="20"/>
              </w:rPr>
            </w:pPr>
            <w:r>
              <w:rPr>
                <w:color w:val="000000"/>
                <w:spacing w:val="0"/>
                <w:w w:val="100"/>
                <w:position w:val="0"/>
                <w:sz w:val="20"/>
                <w:szCs w:val="20"/>
              </w:rPr>
              <w:t>《物理化学实验》准备及实验室管 理工作</w:t>
            </w:r>
          </w:p>
        </w:tc>
      </w:tr>
      <w:tr>
        <w:trPr>
          <w:trHeight w:val="648"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22</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潘荣楷</w:t>
            </w:r>
          </w:p>
        </w:tc>
        <w:tc>
          <w:tcPr>
            <w:tcBorders/>
            <w:shd w:val="clear" w:color="auto" w:fill="FFFFFF"/>
            <w:vAlign w:val="bottom"/>
          </w:tcPr>
          <w:p>
            <w:pPr>
              <w:pStyle w:val="Style25"/>
              <w:keepNext w:val="0"/>
              <w:keepLines w:val="0"/>
              <w:widowControl w:val="0"/>
              <w:shd w:val="clear" w:color="auto" w:fill="auto"/>
              <w:bidi w:val="0"/>
              <w:spacing w:before="0" w:after="80" w:line="240" w:lineRule="auto"/>
              <w:ind w:left="0" w:right="0" w:firstLine="0"/>
              <w:jc w:val="left"/>
              <w:rPr>
                <w:sz w:val="20"/>
                <w:szCs w:val="20"/>
              </w:rPr>
            </w:pPr>
            <w:r>
              <w:rPr>
                <w:color w:val="000000"/>
                <w:spacing w:val="0"/>
                <w:w w:val="100"/>
                <w:position w:val="0"/>
                <w:sz w:val="20"/>
                <w:szCs w:val="20"/>
              </w:rPr>
              <w:t>高级实验</w:t>
            </w:r>
          </w:p>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硕士研究生</w:t>
            </w:r>
          </w:p>
        </w:tc>
        <w:tc>
          <w:tcPr>
            <w:tcBorders/>
            <w:shd w:val="clear" w:color="auto" w:fill="FFFFFF"/>
            <w:vAlign w:val="bottom"/>
          </w:tcPr>
          <w:p>
            <w:pPr>
              <w:pStyle w:val="Style25"/>
              <w:keepNext w:val="0"/>
              <w:keepLines w:val="0"/>
              <w:widowControl w:val="0"/>
              <w:shd w:val="clear" w:color="auto" w:fill="auto"/>
              <w:bidi w:val="0"/>
              <w:spacing w:before="0" w:after="0" w:line="302" w:lineRule="exact"/>
              <w:ind w:left="0" w:right="0" w:firstLine="0"/>
              <w:jc w:val="both"/>
              <w:rPr>
                <w:sz w:val="20"/>
                <w:szCs w:val="20"/>
              </w:rPr>
            </w:pPr>
            <w:r>
              <w:rPr>
                <w:color w:val="000000"/>
                <w:spacing w:val="0"/>
                <w:w w:val="100"/>
                <w:position w:val="0"/>
                <w:sz w:val="20"/>
                <w:szCs w:val="20"/>
              </w:rPr>
              <w:t>《无机化学实验》准备及实验室管 理工作</w:t>
            </w:r>
          </w:p>
        </w:tc>
      </w:tr>
      <w:tr>
        <w:trPr>
          <w:trHeight w:val="672"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23</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陶进转</w:t>
            </w:r>
          </w:p>
        </w:tc>
        <w:tc>
          <w:tcPr>
            <w:tcBorders/>
            <w:shd w:val="clear" w:color="auto" w:fill="FFFFFF"/>
            <w:vAlign w:val="bottom"/>
          </w:tcPr>
          <w:p>
            <w:pPr>
              <w:pStyle w:val="Style25"/>
              <w:keepNext w:val="0"/>
              <w:keepLines w:val="0"/>
              <w:widowControl w:val="0"/>
              <w:shd w:val="clear" w:color="auto" w:fill="auto"/>
              <w:bidi w:val="0"/>
              <w:spacing w:before="0" w:after="80" w:line="240" w:lineRule="auto"/>
              <w:ind w:left="0" w:right="0" w:firstLine="0"/>
              <w:jc w:val="left"/>
              <w:rPr>
                <w:sz w:val="20"/>
                <w:szCs w:val="20"/>
              </w:rPr>
            </w:pPr>
            <w:r>
              <w:rPr>
                <w:color w:val="000000"/>
                <w:spacing w:val="0"/>
                <w:w w:val="100"/>
                <w:position w:val="0"/>
                <w:sz w:val="20"/>
                <w:szCs w:val="20"/>
              </w:rPr>
              <w:t>高级实验</w:t>
            </w:r>
          </w:p>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硕士研究生</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实验教学、管理工作</w:t>
            </w:r>
          </w:p>
        </w:tc>
      </w:tr>
      <w:tr>
        <w:trPr>
          <w:trHeight w:val="648"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24</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李建鹏</w:t>
            </w:r>
          </w:p>
        </w:tc>
        <w:tc>
          <w:tcPr>
            <w:tcBorders/>
            <w:shd w:val="clear" w:color="auto" w:fill="FFFFFF"/>
            <w:vAlign w:val="bottom"/>
          </w:tcPr>
          <w:p>
            <w:pPr>
              <w:pStyle w:val="Style25"/>
              <w:keepNext w:val="0"/>
              <w:keepLines w:val="0"/>
              <w:widowControl w:val="0"/>
              <w:shd w:val="clear" w:color="auto" w:fill="auto"/>
              <w:bidi w:val="0"/>
              <w:spacing w:before="0" w:after="80" w:line="240" w:lineRule="auto"/>
              <w:ind w:left="0" w:right="0" w:firstLine="0"/>
              <w:jc w:val="left"/>
              <w:rPr>
                <w:sz w:val="20"/>
                <w:szCs w:val="20"/>
              </w:rPr>
            </w:pPr>
            <w:r>
              <w:rPr>
                <w:color w:val="000000"/>
                <w:spacing w:val="0"/>
                <w:w w:val="100"/>
                <w:position w:val="0"/>
                <w:sz w:val="20"/>
                <w:szCs w:val="20"/>
              </w:rPr>
              <w:t>助理实验</w:t>
            </w:r>
          </w:p>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硕士研究生</w:t>
            </w:r>
          </w:p>
        </w:tc>
        <w:tc>
          <w:tcPr>
            <w:tcBorders/>
            <w:shd w:val="clear" w:color="auto" w:fill="FFFFFF"/>
            <w:vAlign w:val="bottom"/>
          </w:tcPr>
          <w:p>
            <w:pPr>
              <w:pStyle w:val="Style25"/>
              <w:keepNext w:val="0"/>
              <w:keepLines w:val="0"/>
              <w:widowControl w:val="0"/>
              <w:shd w:val="clear" w:color="auto" w:fill="auto"/>
              <w:bidi w:val="0"/>
              <w:spacing w:before="0" w:after="0" w:line="302" w:lineRule="exact"/>
              <w:ind w:left="0" w:right="0" w:firstLine="0"/>
              <w:jc w:val="both"/>
              <w:rPr>
                <w:sz w:val="20"/>
                <w:szCs w:val="20"/>
              </w:rPr>
            </w:pPr>
            <w:r>
              <w:rPr>
                <w:color w:val="000000"/>
                <w:spacing w:val="0"/>
                <w:w w:val="100"/>
                <w:position w:val="0"/>
                <w:sz w:val="20"/>
                <w:szCs w:val="20"/>
              </w:rPr>
              <w:t>《有机化学实验》准备及实验室管 理工作</w:t>
            </w:r>
          </w:p>
        </w:tc>
      </w:tr>
      <w:tr>
        <w:trPr>
          <w:trHeight w:val="662" w:hRule="exact"/>
        </w:trPr>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25</w:t>
            </w: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阮文科</w:t>
            </w:r>
          </w:p>
        </w:tc>
        <w:tc>
          <w:tcPr>
            <w:tcBorders/>
            <w:shd w:val="clear" w:color="auto" w:fill="FFFFFF"/>
            <w:vAlign w:val="bottom"/>
          </w:tcPr>
          <w:p>
            <w:pPr>
              <w:pStyle w:val="Style25"/>
              <w:keepNext w:val="0"/>
              <w:keepLines w:val="0"/>
              <w:widowControl w:val="0"/>
              <w:shd w:val="clear" w:color="auto" w:fill="auto"/>
              <w:bidi w:val="0"/>
              <w:spacing w:before="0" w:after="80" w:line="240" w:lineRule="auto"/>
              <w:ind w:left="0" w:right="0" w:firstLine="0"/>
              <w:jc w:val="left"/>
              <w:rPr>
                <w:sz w:val="20"/>
                <w:szCs w:val="20"/>
              </w:rPr>
            </w:pPr>
            <w:r>
              <w:rPr>
                <w:color w:val="000000"/>
                <w:spacing w:val="0"/>
                <w:w w:val="100"/>
                <w:position w:val="0"/>
                <w:sz w:val="20"/>
                <w:szCs w:val="20"/>
              </w:rPr>
              <w:t>助理实验</w:t>
            </w:r>
          </w:p>
          <w:p>
            <w:pPr>
              <w:pStyle w:val="Style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师</w:t>
            </w:r>
          </w:p>
        </w:tc>
        <w:tc>
          <w:tcPr>
            <w:tcBorders/>
            <w:shd w:val="clear" w:color="auto" w:fill="FFFFFF"/>
            <w:vAlign w:val="top"/>
          </w:tcPr>
          <w:p>
            <w:pPr>
              <w:widowControl w:val="0"/>
              <w:rPr>
                <w:sz w:val="10"/>
                <w:szCs w:val="10"/>
              </w:rPr>
            </w:pPr>
          </w:p>
        </w:tc>
        <w:tc>
          <w:tcPr>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硕士研究生</w:t>
            </w:r>
          </w:p>
        </w:tc>
        <w:tc>
          <w:tcPr>
            <w:tcBorders/>
            <w:shd w:val="clear" w:color="auto" w:fill="FFFFFF"/>
            <w:vAlign w:val="bottom"/>
          </w:tcPr>
          <w:p>
            <w:pPr>
              <w:pStyle w:val="Style25"/>
              <w:keepNext w:val="0"/>
              <w:keepLines w:val="0"/>
              <w:widowControl w:val="0"/>
              <w:shd w:val="clear" w:color="auto" w:fill="auto"/>
              <w:bidi w:val="0"/>
              <w:spacing w:before="0" w:after="0" w:line="307" w:lineRule="exact"/>
              <w:ind w:left="0" w:right="0" w:firstLine="0"/>
              <w:jc w:val="both"/>
              <w:rPr>
                <w:sz w:val="20"/>
                <w:szCs w:val="20"/>
              </w:rPr>
            </w:pPr>
            <w:r>
              <w:rPr>
                <w:color w:val="000000"/>
                <w:spacing w:val="0"/>
                <w:w w:val="100"/>
                <w:position w:val="0"/>
                <w:sz w:val="20"/>
                <w:szCs w:val="20"/>
              </w:rPr>
              <w:t>《中学化学实验教学实验》准备及 实验室管理工作</w:t>
            </w:r>
          </w:p>
        </w:tc>
      </w:tr>
    </w:tbl>
    <w:p>
      <w:pPr>
        <w:pStyle w:val="Style15"/>
        <w:keepNext/>
        <w:keepLines/>
        <w:widowControl w:val="0"/>
        <w:shd w:val="clear" w:color="auto" w:fill="auto"/>
        <w:tabs>
          <w:tab w:pos="1062" w:val="left"/>
        </w:tabs>
        <w:bidi w:val="0"/>
        <w:spacing w:before="0" w:after="0" w:line="240" w:lineRule="auto"/>
        <w:ind w:left="0" w:right="0"/>
        <w:jc w:val="left"/>
      </w:pPr>
      <w:bookmarkStart w:id="59" w:name="bookmark59"/>
      <w:bookmarkStart w:id="60" w:name="bookmark60"/>
      <w:bookmarkStart w:id="61" w:name="bookmark61"/>
      <w:bookmarkStart w:id="62" w:name="bookmark62"/>
      <w:r>
        <w:rPr>
          <w:color w:val="000000"/>
          <w:spacing w:val="0"/>
          <w:w w:val="100"/>
          <w:position w:val="0"/>
        </w:rPr>
        <w:t>六</w:t>
      </w:r>
      <w:bookmarkEnd w:id="61"/>
      <w:r>
        <w:rPr>
          <w:color w:val="000000"/>
          <w:spacing w:val="0"/>
          <w:w w:val="100"/>
          <w:position w:val="0"/>
        </w:rPr>
        <w:t>、</w:t>
        <w:tab/>
        <w:t>教学条件</w:t>
      </w:r>
      <w:bookmarkEnd w:id="59"/>
      <w:bookmarkEnd w:id="60"/>
      <w:bookmarkEnd w:id="62"/>
    </w:p>
    <w:p>
      <w:pPr>
        <w:pStyle w:val="Style12"/>
        <w:keepNext w:val="0"/>
        <w:keepLines w:val="0"/>
        <w:widowControl w:val="0"/>
        <w:shd w:val="clear" w:color="auto" w:fill="auto"/>
        <w:bidi w:val="0"/>
        <w:spacing w:before="0" w:after="0" w:line="624" w:lineRule="exact"/>
        <w:ind w:left="0" w:right="0" w:firstLine="520"/>
        <w:jc w:val="both"/>
      </w:pPr>
      <w:r>
        <w:rPr>
          <w:color w:val="000000"/>
          <w:spacing w:val="0"/>
          <w:w w:val="100"/>
          <w:position w:val="0"/>
        </w:rPr>
        <w:t>本专业所依托的化学学科为广东省优势重点学科，化学化工学院现有实验用 房</w:t>
      </w:r>
      <w:r>
        <w:rPr>
          <w:color w:val="000000"/>
          <w:spacing w:val="0"/>
          <w:w w:val="100"/>
          <w:position w:val="0"/>
          <w:sz w:val="28"/>
          <w:szCs w:val="28"/>
        </w:rPr>
        <w:t>10000</w:t>
      </w:r>
      <w:r>
        <w:rPr>
          <w:color w:val="000000"/>
          <w:spacing w:val="0"/>
          <w:w w:val="100"/>
          <w:position w:val="0"/>
        </w:rPr>
        <w:t>多平方米。建有广东省高校化学实验教学示范中心、广东省高校综合 化学教学重点实验室。学校教师技能实训中心拥有微格实训室共有</w:t>
      </w:r>
      <w:r>
        <w:rPr>
          <w:color w:val="000000"/>
          <w:spacing w:val="0"/>
          <w:w w:val="100"/>
          <w:position w:val="0"/>
          <w:sz w:val="28"/>
          <w:szCs w:val="28"/>
        </w:rPr>
        <w:t>14</w:t>
      </w:r>
      <w:r>
        <w:rPr>
          <w:color w:val="000000"/>
          <w:spacing w:val="0"/>
          <w:w w:val="100"/>
          <w:position w:val="0"/>
        </w:rPr>
        <w:t>间、智慧 微格实训室</w:t>
      </w:r>
      <w:r>
        <w:rPr>
          <w:color w:val="000000"/>
          <w:spacing w:val="0"/>
          <w:w w:val="100"/>
          <w:position w:val="0"/>
          <w:sz w:val="28"/>
          <w:szCs w:val="28"/>
        </w:rPr>
        <w:t>17</w:t>
      </w:r>
      <w:r>
        <w:rPr>
          <w:color w:val="000000"/>
          <w:spacing w:val="0"/>
          <w:w w:val="100"/>
          <w:position w:val="0"/>
        </w:rPr>
        <w:t>间、三笔字实训室</w:t>
      </w:r>
      <w:r>
        <w:rPr>
          <w:color w:val="000000"/>
          <w:spacing w:val="0"/>
          <w:w w:val="100"/>
          <w:position w:val="0"/>
          <w:sz w:val="28"/>
          <w:szCs w:val="28"/>
        </w:rPr>
        <w:t>3</w:t>
      </w:r>
      <w:r>
        <w:rPr>
          <w:color w:val="000000"/>
          <w:spacing w:val="0"/>
          <w:w w:val="100"/>
          <w:position w:val="0"/>
        </w:rPr>
        <w:t>间、教师形象与形体实训室</w:t>
      </w:r>
      <w:r>
        <w:rPr>
          <w:color w:val="000000"/>
          <w:spacing w:val="0"/>
          <w:w w:val="100"/>
          <w:position w:val="0"/>
          <w:sz w:val="28"/>
          <w:szCs w:val="28"/>
        </w:rPr>
        <w:t>1</w:t>
      </w:r>
      <w:r>
        <w:rPr>
          <w:color w:val="000000"/>
          <w:spacing w:val="0"/>
          <w:w w:val="100"/>
          <w:position w:val="0"/>
        </w:rPr>
        <w:t>间、班级管理 技能实训室</w:t>
      </w:r>
      <w:r>
        <w:rPr>
          <w:color w:val="000000"/>
          <w:spacing w:val="0"/>
          <w:w w:val="100"/>
          <w:position w:val="0"/>
          <w:sz w:val="28"/>
          <w:szCs w:val="28"/>
        </w:rPr>
        <w:t>1</w:t>
      </w:r>
      <w:r>
        <w:rPr>
          <w:color w:val="000000"/>
          <w:spacing w:val="0"/>
          <w:w w:val="100"/>
          <w:position w:val="0"/>
        </w:rPr>
        <w:t>间，充分满足了师范生实践教学需求。化学化工学院近三年学生已 建成</w:t>
      </w:r>
      <w:r>
        <w:rPr>
          <w:color w:val="000000"/>
          <w:spacing w:val="0"/>
          <w:w w:val="100"/>
          <w:position w:val="0"/>
          <w:sz w:val="28"/>
          <w:szCs w:val="28"/>
        </w:rPr>
        <w:t>70</w:t>
      </w:r>
      <w:r>
        <w:rPr>
          <w:color w:val="000000"/>
          <w:spacing w:val="0"/>
          <w:w w:val="100"/>
          <w:position w:val="0"/>
        </w:rPr>
        <w:t>所签约实习单位，建立了满足教学实践需要、区域布局合理、功能质量 较高、相对稳定的实习基地，其中三分之二以上的实习学校建立基地时间达到三 年以上，形成了稳定的合作关系。</w:t>
      </w:r>
    </w:p>
    <w:p>
      <w:pPr>
        <w:pStyle w:val="Style12"/>
        <w:keepNext w:val="0"/>
        <w:keepLines w:val="0"/>
        <w:widowControl w:val="0"/>
        <w:shd w:val="clear" w:color="auto" w:fill="auto"/>
        <w:bidi w:val="0"/>
        <w:spacing w:before="0" w:after="440" w:line="624" w:lineRule="exact"/>
        <w:ind w:left="0" w:right="0" w:firstLine="520"/>
        <w:jc w:val="both"/>
      </w:pPr>
      <w:r>
        <w:rPr>
          <w:color w:val="000000"/>
          <w:spacing w:val="0"/>
          <w:w w:val="100"/>
          <w:position w:val="0"/>
        </w:rPr>
        <w:t xml:space="preserve">本专业师资雄厚，职称、年龄和学缘结构合理；建成了高质量的课程体系， 《无机化学》为省级精品视频公开课程；《有机化学》、《分析化学》和《物理 化学》为省级精品资源共享课程；《化学课程与教学论》、《微型实验技术》为 校级精品课程；创建了一体化的实验教材体系，自编出版系列实验教材《现代化 学基础实验》、《化学合成实验》、《化学测量实验》、《化学综合设计实验》、 《化学实验教学论》；开发了一整套适用于中学化学实验教学的微型化学实验仪 器、教材和教法，获得了 </w:t>
      </w:r>
      <w:r>
        <w:rPr>
          <w:color w:val="000000"/>
          <w:spacing w:val="0"/>
          <w:w w:val="100"/>
          <w:position w:val="0"/>
          <w:sz w:val="28"/>
          <w:szCs w:val="28"/>
        </w:rPr>
        <w:t>2019</w:t>
      </w:r>
      <w:r>
        <w:rPr>
          <w:color w:val="000000"/>
          <w:spacing w:val="0"/>
          <w:w w:val="100"/>
          <w:position w:val="0"/>
        </w:rPr>
        <w:t>年广东省教学成果二等奖。</w:t>
      </w:r>
    </w:p>
    <w:p>
      <w:pPr>
        <w:pStyle w:val="Style15"/>
        <w:keepNext/>
        <w:keepLines/>
        <w:widowControl w:val="0"/>
        <w:shd w:val="clear" w:color="auto" w:fill="auto"/>
        <w:tabs>
          <w:tab w:pos="1062" w:val="left"/>
        </w:tabs>
        <w:bidi w:val="0"/>
        <w:spacing w:before="0" w:after="0" w:line="240" w:lineRule="auto"/>
        <w:ind w:left="0" w:right="0"/>
        <w:jc w:val="left"/>
      </w:pPr>
      <w:bookmarkStart w:id="63" w:name="bookmark63"/>
      <w:bookmarkStart w:id="64" w:name="bookmark64"/>
      <w:bookmarkStart w:id="65" w:name="bookmark65"/>
      <w:bookmarkStart w:id="66" w:name="bookmark66"/>
      <w:r>
        <w:rPr>
          <w:color w:val="000000"/>
          <w:spacing w:val="0"/>
          <w:w w:val="100"/>
          <w:position w:val="0"/>
        </w:rPr>
        <w:t>七</w:t>
      </w:r>
      <w:bookmarkEnd w:id="65"/>
      <w:r>
        <w:rPr>
          <w:color w:val="000000"/>
          <w:spacing w:val="0"/>
          <w:w w:val="100"/>
          <w:position w:val="0"/>
        </w:rPr>
        <w:t>、</w:t>
        <w:tab/>
        <w:t>就业情况</w:t>
      </w:r>
      <w:bookmarkEnd w:id="63"/>
      <w:bookmarkEnd w:id="64"/>
      <w:bookmarkEnd w:id="66"/>
    </w:p>
    <w:p>
      <w:pPr>
        <w:pStyle w:val="Style12"/>
        <w:keepNext w:val="0"/>
        <w:keepLines w:val="0"/>
        <w:widowControl w:val="0"/>
        <w:shd w:val="clear" w:color="auto" w:fill="auto"/>
        <w:bidi w:val="0"/>
        <w:spacing w:before="0" w:after="0" w:line="619" w:lineRule="exact"/>
        <w:ind w:left="0" w:right="0" w:firstLine="520"/>
        <w:jc w:val="both"/>
      </w:pPr>
      <w:r>
        <w:rPr>
          <w:color w:val="000000"/>
          <w:spacing w:val="0"/>
          <w:w w:val="100"/>
          <w:position w:val="0"/>
        </w:rPr>
        <w:t>化学专业毕业生就业主要集中在中小学、教学机构从事教育行业，也可到企、 事业单位从事与化学化工相关的生产、管理、营销、检验和研发等工作。</w:t>
      </w:r>
    </w:p>
    <w:p>
      <w:pPr>
        <w:pStyle w:val="Style12"/>
        <w:keepNext w:val="0"/>
        <w:keepLines w:val="0"/>
        <w:widowControl w:val="0"/>
        <w:shd w:val="clear" w:color="auto" w:fill="auto"/>
        <w:bidi w:val="0"/>
        <w:spacing w:before="0" w:after="0" w:line="619" w:lineRule="exact"/>
        <w:ind w:left="0" w:right="0" w:firstLine="520"/>
        <w:jc w:val="both"/>
      </w:pPr>
      <w:r>
        <w:rPr>
          <w:color w:val="000000"/>
          <w:spacing w:val="0"/>
          <w:w w:val="100"/>
          <w:position w:val="0"/>
        </w:rPr>
        <w:t>本专业学生理论基础扎实、实践能力强，在全国高等院校化学专业师范生教 学素质大赛、广东省本科高校师范生教学技能大赛等竞赛中屡创佳绩，近五年获 奖</w:t>
      </w:r>
      <w:r>
        <w:rPr>
          <w:color w:val="000000"/>
          <w:spacing w:val="0"/>
          <w:w w:val="100"/>
          <w:position w:val="0"/>
          <w:sz w:val="28"/>
          <w:szCs w:val="28"/>
        </w:rPr>
        <w:t>40</w:t>
      </w:r>
      <w:r>
        <w:rPr>
          <w:color w:val="000000"/>
          <w:spacing w:val="0"/>
          <w:w w:val="100"/>
          <w:position w:val="0"/>
        </w:rPr>
        <w:t>余项。学生考研积极性和录取率高，近五年累计考取研究生</w:t>
      </w:r>
      <w:r>
        <w:rPr>
          <w:color w:val="000000"/>
          <w:spacing w:val="0"/>
          <w:w w:val="100"/>
          <w:position w:val="0"/>
          <w:sz w:val="28"/>
          <w:szCs w:val="28"/>
        </w:rPr>
        <w:t>219</w:t>
      </w:r>
      <w:r>
        <w:rPr>
          <w:color w:val="000000"/>
          <w:spacing w:val="0"/>
          <w:w w:val="100"/>
          <w:position w:val="0"/>
        </w:rPr>
        <w:t xml:space="preserve">人，平均 </w:t>
      </w:r>
      <w:r>
        <w:rPr>
          <w:color w:val="000000"/>
          <w:spacing w:val="0"/>
          <w:w w:val="100"/>
          <w:position w:val="0"/>
        </w:rPr>
        <w:t>录取率</w:t>
      </w:r>
      <w:r>
        <w:rPr>
          <w:color w:val="000000"/>
          <w:spacing w:val="0"/>
          <w:w w:val="100"/>
          <w:position w:val="0"/>
          <w:sz w:val="28"/>
          <w:szCs w:val="28"/>
        </w:rPr>
        <w:t>27.04% ,</w:t>
      </w:r>
      <w:r>
        <w:rPr>
          <w:color w:val="000000"/>
          <w:spacing w:val="0"/>
          <w:w w:val="100"/>
          <w:position w:val="0"/>
        </w:rPr>
        <w:t>为高水平大学输送了大量优秀生源。毕业生就业率高</w:t>
      </w:r>
      <w:r>
        <w:rPr>
          <w:color w:val="000000"/>
          <w:spacing w:val="0"/>
          <w:w w:val="100"/>
          <w:position w:val="0"/>
          <w:sz w:val="28"/>
          <w:szCs w:val="28"/>
        </w:rPr>
        <w:t>，</w:t>
      </w:r>
      <w:r>
        <w:rPr>
          <w:color w:val="000000"/>
          <w:spacing w:val="0"/>
          <w:w w:val="100"/>
          <w:position w:val="0"/>
        </w:rPr>
        <w:t>热爱基 础教育事业，已成为粤西地区中学化学教学的中坚力量，几乎遍及湛江、茂名、 阳江地区的所有中学，尤其是海岛、偏远山区。部分毕业生响应祖国号召，积极 参与援藏支教，并扎根西藏教育，得到了社会的良好评价和充分肯定。</w:t>
      </w:r>
    </w:p>
    <w:sectPr>
      <w:footerReference w:type="default" r:id="rId10"/>
      <w:footnotePr>
        <w:pos w:val="pageBottom"/>
        <w:numFmt w:val="decimal"/>
        <w:numRestart w:val="continuous"/>
      </w:footnotePr>
      <w:type w:val="continuous"/>
      <w:pgSz w:w="12152" w:h="17392"/>
      <w:pgMar w:top="1658" w:right="1746" w:bottom="1633" w:left="1839" w:header="123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3860165</wp:posOffset>
              </wp:positionH>
              <wp:positionV relativeFrom="page">
                <wp:posOffset>10136505</wp:posOffset>
              </wp:positionV>
              <wp:extent cx="42545" cy="73025"/>
              <wp:wrapNone/>
              <wp:docPr id="5" name="Shape 5"/>
              <a:graphic xmlns:a="http://schemas.openxmlformats.org/drawingml/2006/main">
                <a:graphicData uri="http://schemas.microsoft.com/office/word/2010/wordprocessingShape">
                  <wps:wsp>
                    <wps:cNvSpPr txBox="1"/>
                    <wps:spPr>
                      <a:xfrm>
                        <a:ext cx="42545" cy="730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303.94999999999999pt;margin-top:798.14999999999998pt;width:3.3500000000000001pt;height:5.75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3823970</wp:posOffset>
              </wp:positionH>
              <wp:positionV relativeFrom="page">
                <wp:posOffset>10181590</wp:posOffset>
              </wp:positionV>
              <wp:extent cx="52070" cy="73025"/>
              <wp:wrapNone/>
              <wp:docPr id="7" name="Shape 7"/>
              <a:graphic xmlns:a="http://schemas.openxmlformats.org/drawingml/2006/main">
                <a:graphicData uri="http://schemas.microsoft.com/office/word/2010/wordprocessingShape">
                  <wps:wsp>
                    <wps:cNvSpPr txBox="1"/>
                    <wps:spPr>
                      <a:xfrm>
                        <a:ext cx="52070" cy="730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33" type="#_x0000_t202" style="position:absolute;margin-left:301.10000000000002pt;margin-top:801.70000000000005pt;width:4.0999999999999996pt;height:5.75pt;z-index:-188744059;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2">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2"/>
        <w:szCs w:val="22"/>
        <w:u w:val="none"/>
        <w:shd w:val="clear" w:color="auto" w:fill="auto"/>
        <w:lang w:val="en-US" w:eastAsia="en-US" w:bidi="en-US"/>
      </w:rPr>
    </w:lvl>
  </w:abstractNum>
  <w:abstractNum w:abstractNumId="4">
    <w:multiLevelType w:val="multilevel"/>
    <w:lvl w:ilvl="0">
      <w:start w:val="3"/>
      <w:numFmt w:val="decimal"/>
      <w:lvlText w:val="(%1)"/>
      <w:rPr>
        <w:rFonts w:ascii="SimSun" w:eastAsia="SimSun" w:hAnsi="SimSun" w:cs="SimSun"/>
        <w:b/>
        <w:bCs/>
        <w:i w:val="0"/>
        <w:iCs w:val="0"/>
        <w:smallCaps w:val="0"/>
        <w:strike w:val="0"/>
        <w:color w:val="000000"/>
        <w:spacing w:val="0"/>
        <w:w w:val="100"/>
        <w:position w:val="0"/>
        <w:sz w:val="22"/>
        <w:szCs w:val="22"/>
        <w:u w:val="none"/>
        <w:shd w:val="clear" w:color="auto" w:fill="auto"/>
        <w:lang w:val="zh-TW" w:eastAsia="zh-TW" w:bidi="zh-TW"/>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Heading #1|1_"/>
    <w:basedOn w:val="DefaultParagraphFont"/>
    <w:link w:val="Style2"/>
    <w:rPr>
      <w:rFonts w:ascii="SimSun" w:eastAsia="SimSun" w:hAnsi="SimSun" w:cs="SimSun"/>
      <w:b w:val="0"/>
      <w:bCs w:val="0"/>
      <w:i w:val="0"/>
      <w:iCs w:val="0"/>
      <w:smallCaps w:val="0"/>
      <w:strike w:val="0"/>
      <w:sz w:val="76"/>
      <w:szCs w:val="76"/>
      <w:u w:val="none"/>
      <w:shd w:val="clear" w:color="auto" w:fill="auto"/>
      <w:lang w:val="zh-TW" w:eastAsia="zh-TW" w:bidi="zh-TW"/>
    </w:rPr>
  </w:style>
  <w:style w:type="character" w:customStyle="1" w:styleId="CharStyle5">
    <w:name w:val="Picture caption|1_"/>
    <w:basedOn w:val="DefaultParagraphFont"/>
    <w:link w:val="Style4"/>
    <w:rPr>
      <w:b w:val="0"/>
      <w:bCs w:val="0"/>
      <w:i w:val="0"/>
      <w:iCs w:val="0"/>
      <w:smallCaps w:val="0"/>
      <w:strike w:val="0"/>
      <w:sz w:val="32"/>
      <w:szCs w:val="32"/>
      <w:u w:val="none"/>
      <w:shd w:val="clear" w:color="auto" w:fill="auto"/>
      <w:lang w:val="zh-TW" w:eastAsia="zh-TW" w:bidi="zh-TW"/>
    </w:rPr>
  </w:style>
  <w:style w:type="character" w:customStyle="1" w:styleId="CharStyle8">
    <w:name w:val="Heading #2|1_"/>
    <w:basedOn w:val="DefaultParagraphFont"/>
    <w:link w:val="Style7"/>
    <w:rPr>
      <w:rFonts w:ascii="SimSun" w:eastAsia="SimSun" w:hAnsi="SimSun" w:cs="SimSun"/>
      <w:b/>
      <w:bCs/>
      <w:i w:val="0"/>
      <w:iCs w:val="0"/>
      <w:smallCaps w:val="0"/>
      <w:strike w:val="0"/>
      <w:sz w:val="32"/>
      <w:szCs w:val="32"/>
      <w:u w:val="none"/>
      <w:shd w:val="clear" w:color="auto" w:fill="auto"/>
      <w:lang w:val="zh-TW" w:eastAsia="zh-TW" w:bidi="zh-TW"/>
    </w:rPr>
  </w:style>
  <w:style w:type="character" w:customStyle="1" w:styleId="CharStyle10">
    <w:name w:val="Header or footer|2_"/>
    <w:basedOn w:val="DefaultParagraphFont"/>
    <w:link w:val="Style9"/>
    <w:rPr>
      <w:b w:val="0"/>
      <w:bCs w:val="0"/>
      <w:i w:val="0"/>
      <w:iCs w:val="0"/>
      <w:smallCaps w:val="0"/>
      <w:strike w:val="0"/>
      <w:sz w:val="20"/>
      <w:szCs w:val="20"/>
      <w:u w:val="none"/>
      <w:shd w:val="clear" w:color="auto" w:fill="auto"/>
      <w:lang w:val="zh-TW" w:eastAsia="zh-TW" w:bidi="zh-TW"/>
    </w:rPr>
  </w:style>
  <w:style w:type="character" w:customStyle="1" w:styleId="CharStyle13">
    <w:name w:val="Body text|1_"/>
    <w:basedOn w:val="DefaultParagraphFont"/>
    <w:link w:val="Style12"/>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16">
    <w:name w:val="Heading #3|1_"/>
    <w:basedOn w:val="DefaultParagraphFont"/>
    <w:link w:val="Style15"/>
    <w:rPr>
      <w:rFonts w:ascii="SimSun" w:eastAsia="SimSun" w:hAnsi="SimSun" w:cs="SimSun"/>
      <w:b/>
      <w:bCs/>
      <w:i w:val="0"/>
      <w:iCs w:val="0"/>
      <w:smallCaps w:val="0"/>
      <w:strike w:val="0"/>
      <w:sz w:val="28"/>
      <w:szCs w:val="28"/>
      <w:u w:val="none"/>
      <w:shd w:val="clear" w:color="auto" w:fill="auto"/>
      <w:lang w:val="zh-TW" w:eastAsia="zh-TW" w:bidi="zh-TW"/>
    </w:rPr>
  </w:style>
  <w:style w:type="character" w:customStyle="1" w:styleId="CharStyle19">
    <w:name w:val="Heading #4|1_"/>
    <w:basedOn w:val="DefaultParagraphFont"/>
    <w:link w:val="Style18"/>
    <w:rPr>
      <w:rFonts w:ascii="SimSun" w:eastAsia="SimSun" w:hAnsi="SimSun" w:cs="SimSun"/>
      <w:b/>
      <w:bCs/>
      <w:i w:val="0"/>
      <w:iCs w:val="0"/>
      <w:smallCaps w:val="0"/>
      <w:strike w:val="0"/>
      <w:sz w:val="22"/>
      <w:szCs w:val="22"/>
      <w:u w:val="none"/>
      <w:shd w:val="clear" w:color="auto" w:fill="auto"/>
      <w:lang w:val="zh-TW" w:eastAsia="zh-TW" w:bidi="zh-TW"/>
    </w:rPr>
  </w:style>
  <w:style w:type="character" w:customStyle="1" w:styleId="CharStyle22">
    <w:name w:val="Header or footer|1_"/>
    <w:basedOn w:val="DefaultParagraphFont"/>
    <w:link w:val="Style21"/>
    <w:rPr>
      <w:b w:val="0"/>
      <w:bCs w:val="0"/>
      <w:i w:val="0"/>
      <w:iCs w:val="0"/>
      <w:smallCaps w:val="0"/>
      <w:strike w:val="0"/>
      <w:sz w:val="19"/>
      <w:szCs w:val="19"/>
      <w:u w:val="none"/>
      <w:shd w:val="clear" w:color="auto" w:fill="auto"/>
      <w:lang w:val="zh-TW" w:eastAsia="zh-TW" w:bidi="zh-TW"/>
    </w:rPr>
  </w:style>
  <w:style w:type="character" w:customStyle="1" w:styleId="CharStyle24">
    <w:name w:val="Table caption|1_"/>
    <w:basedOn w:val="DefaultParagraphFont"/>
    <w:link w:val="Style23"/>
    <w:rPr>
      <w:rFonts w:ascii="SimSun" w:eastAsia="SimSun" w:hAnsi="SimSun" w:cs="SimSun"/>
      <w:b/>
      <w:bCs/>
      <w:i w:val="0"/>
      <w:iCs w:val="0"/>
      <w:smallCaps w:val="0"/>
      <w:strike w:val="0"/>
      <w:sz w:val="22"/>
      <w:szCs w:val="22"/>
      <w:u w:val="none"/>
      <w:shd w:val="clear" w:color="auto" w:fill="auto"/>
      <w:lang w:val="zh-TW" w:eastAsia="zh-TW" w:bidi="zh-TW"/>
    </w:rPr>
  </w:style>
  <w:style w:type="character" w:customStyle="1" w:styleId="CharStyle26">
    <w:name w:val="Other|1_"/>
    <w:basedOn w:val="DefaultParagraphFont"/>
    <w:link w:val="Style25"/>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2">
    <w:name w:val="Heading #1|1"/>
    <w:basedOn w:val="Normal"/>
    <w:link w:val="CharStyle3"/>
    <w:pPr>
      <w:widowControl w:val="0"/>
      <w:shd w:val="clear" w:color="auto" w:fill="auto"/>
      <w:spacing w:line="1517" w:lineRule="exact"/>
      <w:jc w:val="center"/>
      <w:outlineLvl w:val="0"/>
    </w:pPr>
    <w:rPr>
      <w:rFonts w:ascii="SimSun" w:eastAsia="SimSun" w:hAnsi="SimSun" w:cs="SimSun"/>
      <w:b w:val="0"/>
      <w:bCs w:val="0"/>
      <w:i w:val="0"/>
      <w:iCs w:val="0"/>
      <w:smallCaps w:val="0"/>
      <w:strike w:val="0"/>
      <w:sz w:val="76"/>
      <w:szCs w:val="76"/>
      <w:u w:val="none"/>
      <w:shd w:val="clear" w:color="auto" w:fill="auto"/>
      <w:lang w:val="zh-TW" w:eastAsia="zh-TW" w:bidi="zh-TW"/>
    </w:rPr>
  </w:style>
  <w:style w:type="paragraph" w:customStyle="1" w:styleId="Style4">
    <w:name w:val="Picture caption|1"/>
    <w:basedOn w:val="Normal"/>
    <w:link w:val="CharStyle5"/>
    <w:pPr>
      <w:widowControl w:val="0"/>
      <w:shd w:val="clear" w:color="auto" w:fill="auto"/>
      <w:spacing w:line="458" w:lineRule="exact"/>
    </w:pPr>
    <w:rPr>
      <w:b w:val="0"/>
      <w:bCs w:val="0"/>
      <w:i w:val="0"/>
      <w:iCs w:val="0"/>
      <w:smallCaps w:val="0"/>
      <w:strike w:val="0"/>
      <w:sz w:val="32"/>
      <w:szCs w:val="32"/>
      <w:u w:val="none"/>
      <w:shd w:val="clear" w:color="auto" w:fill="auto"/>
      <w:lang w:val="zh-TW" w:eastAsia="zh-TW" w:bidi="zh-TW"/>
    </w:rPr>
  </w:style>
  <w:style w:type="paragraph" w:customStyle="1" w:styleId="Style7">
    <w:name w:val="Heading #2|1"/>
    <w:basedOn w:val="Normal"/>
    <w:link w:val="CharStyle8"/>
    <w:pPr>
      <w:widowControl w:val="0"/>
      <w:shd w:val="clear" w:color="auto" w:fill="auto"/>
      <w:spacing w:before="220" w:after="80"/>
      <w:jc w:val="center"/>
      <w:outlineLvl w:val="1"/>
    </w:pPr>
    <w:rPr>
      <w:rFonts w:ascii="SimSun" w:eastAsia="SimSun" w:hAnsi="SimSun" w:cs="SimSun"/>
      <w:b/>
      <w:bCs/>
      <w:i w:val="0"/>
      <w:iCs w:val="0"/>
      <w:smallCaps w:val="0"/>
      <w:strike w:val="0"/>
      <w:sz w:val="32"/>
      <w:szCs w:val="32"/>
      <w:u w:val="none"/>
      <w:shd w:val="clear" w:color="auto" w:fill="auto"/>
      <w:lang w:val="zh-TW" w:eastAsia="zh-TW" w:bidi="zh-TW"/>
    </w:rPr>
  </w:style>
  <w:style w:type="paragraph" w:customStyle="1" w:styleId="Style9">
    <w:name w:val="Header or footer|2"/>
    <w:basedOn w:val="Normal"/>
    <w:link w:val="CharStyle10"/>
    <w:pPr>
      <w:widowControl w:val="0"/>
      <w:shd w:val="clear" w:color="auto" w:fill="auto"/>
    </w:pPr>
    <w:rPr>
      <w:b w:val="0"/>
      <w:bCs w:val="0"/>
      <w:i w:val="0"/>
      <w:iCs w:val="0"/>
      <w:smallCaps w:val="0"/>
      <w:strike w:val="0"/>
      <w:sz w:val="20"/>
      <w:szCs w:val="20"/>
      <w:u w:val="none"/>
      <w:shd w:val="clear" w:color="auto" w:fill="auto"/>
      <w:lang w:val="zh-TW" w:eastAsia="zh-TW" w:bidi="zh-TW"/>
    </w:rPr>
  </w:style>
  <w:style w:type="paragraph" w:customStyle="1" w:styleId="Style12">
    <w:name w:val="Body text|1"/>
    <w:basedOn w:val="Normal"/>
    <w:link w:val="CharStyle13"/>
    <w:pPr>
      <w:widowControl w:val="0"/>
      <w:shd w:val="clear" w:color="auto" w:fill="auto"/>
      <w:spacing w:line="480" w:lineRule="auto"/>
      <w:ind w:firstLine="400"/>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15">
    <w:name w:val="Heading #3|1"/>
    <w:basedOn w:val="Normal"/>
    <w:link w:val="CharStyle16"/>
    <w:pPr>
      <w:widowControl w:val="0"/>
      <w:shd w:val="clear" w:color="auto" w:fill="auto"/>
      <w:ind w:firstLine="500"/>
      <w:outlineLvl w:val="2"/>
    </w:pPr>
    <w:rPr>
      <w:rFonts w:ascii="SimSun" w:eastAsia="SimSun" w:hAnsi="SimSun" w:cs="SimSun"/>
      <w:b/>
      <w:bCs/>
      <w:i w:val="0"/>
      <w:iCs w:val="0"/>
      <w:smallCaps w:val="0"/>
      <w:strike w:val="0"/>
      <w:sz w:val="28"/>
      <w:szCs w:val="28"/>
      <w:u w:val="none"/>
      <w:shd w:val="clear" w:color="auto" w:fill="auto"/>
      <w:lang w:val="zh-TW" w:eastAsia="zh-TW" w:bidi="zh-TW"/>
    </w:rPr>
  </w:style>
  <w:style w:type="paragraph" w:customStyle="1" w:styleId="Style18">
    <w:name w:val="Heading #4|1"/>
    <w:basedOn w:val="Normal"/>
    <w:link w:val="CharStyle19"/>
    <w:pPr>
      <w:widowControl w:val="0"/>
      <w:shd w:val="clear" w:color="auto" w:fill="auto"/>
      <w:spacing w:line="620" w:lineRule="exact"/>
      <w:ind w:firstLine="500"/>
      <w:outlineLvl w:val="3"/>
    </w:pPr>
    <w:rPr>
      <w:rFonts w:ascii="SimSun" w:eastAsia="SimSun" w:hAnsi="SimSun" w:cs="SimSun"/>
      <w:b/>
      <w:bCs/>
      <w:i w:val="0"/>
      <w:iCs w:val="0"/>
      <w:smallCaps w:val="0"/>
      <w:strike w:val="0"/>
      <w:sz w:val="22"/>
      <w:szCs w:val="22"/>
      <w:u w:val="none"/>
      <w:shd w:val="clear" w:color="auto" w:fill="auto"/>
      <w:lang w:val="zh-TW" w:eastAsia="zh-TW" w:bidi="zh-TW"/>
    </w:rPr>
  </w:style>
  <w:style w:type="paragraph" w:customStyle="1" w:styleId="Style21">
    <w:name w:val="Header or footer|1"/>
    <w:basedOn w:val="Normal"/>
    <w:link w:val="CharStyle22"/>
    <w:pPr>
      <w:widowControl w:val="0"/>
      <w:shd w:val="clear" w:color="auto" w:fill="auto"/>
    </w:pPr>
    <w:rPr>
      <w:b w:val="0"/>
      <w:bCs w:val="0"/>
      <w:i w:val="0"/>
      <w:iCs w:val="0"/>
      <w:smallCaps w:val="0"/>
      <w:strike w:val="0"/>
      <w:sz w:val="19"/>
      <w:szCs w:val="19"/>
      <w:u w:val="none"/>
      <w:shd w:val="clear" w:color="auto" w:fill="auto"/>
      <w:lang w:val="zh-TW" w:eastAsia="zh-TW" w:bidi="zh-TW"/>
    </w:rPr>
  </w:style>
  <w:style w:type="paragraph" w:customStyle="1" w:styleId="Style23">
    <w:name w:val="Table caption|1"/>
    <w:basedOn w:val="Normal"/>
    <w:link w:val="CharStyle24"/>
    <w:pPr>
      <w:widowControl w:val="0"/>
      <w:shd w:val="clear" w:color="auto" w:fill="auto"/>
    </w:pPr>
    <w:rPr>
      <w:rFonts w:ascii="SimSun" w:eastAsia="SimSun" w:hAnsi="SimSun" w:cs="SimSun"/>
      <w:b/>
      <w:bCs/>
      <w:i w:val="0"/>
      <w:iCs w:val="0"/>
      <w:smallCaps w:val="0"/>
      <w:strike w:val="0"/>
      <w:sz w:val="22"/>
      <w:szCs w:val="22"/>
      <w:u w:val="none"/>
      <w:shd w:val="clear" w:color="auto" w:fill="auto"/>
      <w:lang w:val="zh-TW" w:eastAsia="zh-TW" w:bidi="zh-TW"/>
    </w:rPr>
  </w:style>
  <w:style w:type="paragraph" w:customStyle="1" w:styleId="Style25">
    <w:name w:val="Other|1"/>
    <w:basedOn w:val="Normal"/>
    <w:link w:val="CharStyle26"/>
    <w:pPr>
      <w:widowControl w:val="0"/>
      <w:shd w:val="clear" w:color="auto" w:fill="auto"/>
      <w:spacing w:line="480" w:lineRule="auto"/>
      <w:ind w:firstLine="400"/>
    </w:pPr>
    <w:rPr>
      <w:rFonts w:ascii="SimSun" w:eastAsia="SimSun" w:hAnsi="SimSun" w:cs="SimSun"/>
      <w:b w:val="0"/>
      <w:bCs w:val="0"/>
      <w:i w:val="0"/>
      <w:iCs w:val="0"/>
      <w:smallCaps w:val="0"/>
      <w:strike w:val="0"/>
      <w:sz w:val="22"/>
      <w:szCs w:val="22"/>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3</dc:creator>
  <cp:keywords/>
</cp:coreProperties>
</file>