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7C" w:rsidRPr="00A9201F" w:rsidRDefault="00001A7C">
      <w:pPr>
        <w:pStyle w:val="aa"/>
        <w:widowControl w:val="0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/>
          <w:color w:val="000000"/>
          <w:sz w:val="21"/>
          <w:szCs w:val="21"/>
        </w:rPr>
      </w:pPr>
    </w:p>
    <w:p w:rsidR="00001A7C" w:rsidRPr="00051700" w:rsidRDefault="00256F49" w:rsidP="00CF079D">
      <w:pPr>
        <w:widowControl w:val="0"/>
        <w:spacing w:beforeLines="30" w:afterLines="30"/>
        <w:jc w:val="center"/>
        <w:rPr>
          <w:rFonts w:ascii="方正大标宋简体" w:eastAsia="方正大标宋简体" w:hAnsi="方正大标宋简体" w:cs="方正大标宋简体"/>
          <w:bCs/>
          <w:color w:val="000000"/>
          <w:sz w:val="32"/>
          <w:szCs w:val="32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bCs/>
          <w:color w:val="000000"/>
          <w:sz w:val="32"/>
          <w:szCs w:val="32"/>
        </w:rPr>
        <w:t>烹饪与营养教育</w:t>
      </w:r>
      <w:r w:rsidR="00051700" w:rsidRPr="00051700">
        <w:rPr>
          <w:rFonts w:ascii="方正大标宋简体" w:eastAsia="方正大标宋简体" w:hAnsi="方正大标宋简体" w:cs="方正大标宋简体" w:hint="eastAsia"/>
          <w:bCs/>
          <w:color w:val="000000"/>
          <w:sz w:val="32"/>
          <w:szCs w:val="32"/>
        </w:rPr>
        <w:t>专业</w:t>
      </w:r>
      <w:bookmarkEnd w:id="0"/>
      <w:r w:rsidR="006D3BB6">
        <w:rPr>
          <w:rFonts w:ascii="方正大标宋简体" w:eastAsia="方正大标宋简体" w:hAnsi="方正大标宋简体" w:cs="方正大标宋简体" w:hint="eastAsia"/>
          <w:bCs/>
          <w:color w:val="000000"/>
          <w:sz w:val="32"/>
          <w:szCs w:val="32"/>
        </w:rPr>
        <w:t>中外合作办学项目</w:t>
      </w:r>
      <w:r w:rsidR="00A953CB">
        <w:rPr>
          <w:rFonts w:ascii="方正大标宋简体" w:eastAsia="方正大标宋简体" w:hAnsi="方正大标宋简体" w:cs="方正大标宋简体" w:hint="eastAsia"/>
          <w:bCs/>
          <w:color w:val="000000"/>
          <w:sz w:val="32"/>
          <w:szCs w:val="32"/>
        </w:rPr>
        <w:t>白皮书</w:t>
      </w:r>
    </w:p>
    <w:p w:rsidR="00001A7C" w:rsidRPr="00A9201F" w:rsidRDefault="00001A7C">
      <w:pPr>
        <w:widowControl w:val="0"/>
        <w:spacing w:after="0" w:line="360" w:lineRule="auto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 w:rsidRPr="00A9201F">
        <w:rPr>
          <w:rFonts w:ascii="宋体" w:hAnsi="宋体" w:cs="宋体" w:hint="eastAsia"/>
          <w:b/>
          <w:bCs/>
          <w:color w:val="000000"/>
          <w:sz w:val="24"/>
          <w:szCs w:val="24"/>
        </w:rPr>
        <w:t>专业代码：</w:t>
      </w:r>
      <w:r w:rsidR="00051700">
        <w:rPr>
          <w:rFonts w:ascii="宋体" w:hAnsi="宋体" w:cs="宋体" w:hint="eastAsia"/>
          <w:b/>
          <w:bCs/>
          <w:color w:val="000000"/>
          <w:sz w:val="24"/>
          <w:szCs w:val="24"/>
        </w:rPr>
        <w:t>08270</w:t>
      </w:r>
      <w:r w:rsidR="00256F49">
        <w:rPr>
          <w:rFonts w:ascii="宋体" w:hAnsi="宋体" w:cs="宋体" w:hint="eastAsia"/>
          <w:b/>
          <w:bCs/>
          <w:color w:val="000000"/>
          <w:sz w:val="24"/>
          <w:szCs w:val="24"/>
        </w:rPr>
        <w:t>8</w:t>
      </w:r>
      <w:r w:rsidR="00256F49" w:rsidRPr="006D3BB6">
        <w:rPr>
          <w:rFonts w:ascii="宋体" w:hAnsi="宋体" w:cs="宋体" w:hint="eastAsia"/>
          <w:b/>
          <w:bCs/>
          <w:color w:val="000000"/>
          <w:sz w:val="24"/>
          <w:szCs w:val="24"/>
        </w:rPr>
        <w:t>T</w:t>
      </w:r>
      <w:r w:rsidR="006D3BB6" w:rsidRPr="006D3BB6">
        <w:rPr>
          <w:rFonts w:ascii="宋体" w:hAnsi="宋体" w:cs="宋体" w:hint="eastAsia"/>
          <w:b/>
          <w:bCs/>
          <w:color w:val="000000"/>
          <w:sz w:val="24"/>
          <w:szCs w:val="24"/>
        </w:rPr>
        <w:t>H</w:t>
      </w:r>
    </w:p>
    <w:p w:rsidR="00A953CB" w:rsidRDefault="00A953CB" w:rsidP="00A953CB">
      <w:pPr>
        <w:widowControl w:val="0"/>
        <w:numPr>
          <w:ilvl w:val="0"/>
          <w:numId w:val="1"/>
        </w:numPr>
        <w:spacing w:after="0" w:line="320" w:lineRule="exact"/>
        <w:rPr>
          <w:rFonts w:ascii="黑体" w:eastAsia="黑体" w:hAnsi="黑体"/>
          <w:b/>
          <w:color w:val="000000"/>
          <w:sz w:val="21"/>
          <w:szCs w:val="21"/>
        </w:rPr>
      </w:pPr>
      <w:r>
        <w:rPr>
          <w:rFonts w:ascii="黑体" w:eastAsia="黑体" w:hAnsi="黑体" w:hint="eastAsia"/>
          <w:b/>
          <w:color w:val="000000"/>
          <w:sz w:val="21"/>
          <w:szCs w:val="21"/>
        </w:rPr>
        <w:t>专业定位</w:t>
      </w:r>
    </w:p>
    <w:p w:rsidR="006D3BB6" w:rsidRPr="00A50FDE" w:rsidRDefault="006D3BB6" w:rsidP="00A50FDE">
      <w:pPr>
        <w:widowControl w:val="0"/>
        <w:spacing w:line="400" w:lineRule="exact"/>
        <w:ind w:firstLineChars="200" w:firstLine="420"/>
        <w:jc w:val="both"/>
        <w:rPr>
          <w:rFonts w:ascii="宋体" w:hAnsi="宋体" w:cs="仿宋_GB2312"/>
          <w:sz w:val="21"/>
          <w:szCs w:val="21"/>
        </w:rPr>
      </w:pPr>
      <w:r w:rsidRPr="00A50FDE">
        <w:rPr>
          <w:rFonts w:ascii="宋体" w:hAnsi="宋体" w:cs="仿宋_GB2312" w:hint="eastAsia"/>
          <w:sz w:val="21"/>
          <w:szCs w:val="21"/>
        </w:rPr>
        <w:t>本专业中外合作办学班培养具有良好思想素质，国际化的视野，扎实的专业知识、实践能力和创新能力，能进行跨文化交流、竞争与合作，能运用烹饪科学方法与工具解决实际问题，能探索中外餐饮最前沿的烹饪工艺与营养，且具备营养师资格和教师资格的餐饮企业管理、院校教学和食品营养研究机构的应用型专业人才。</w:t>
      </w:r>
    </w:p>
    <w:p w:rsidR="00001A7C" w:rsidRPr="00A953CB" w:rsidRDefault="00001A7C" w:rsidP="00A953CB">
      <w:pPr>
        <w:widowControl w:val="0"/>
        <w:numPr>
          <w:ilvl w:val="0"/>
          <w:numId w:val="1"/>
        </w:numPr>
        <w:spacing w:after="0" w:line="320" w:lineRule="exact"/>
        <w:rPr>
          <w:rFonts w:ascii="黑体" w:eastAsia="黑体" w:hAnsi="黑体"/>
          <w:b/>
          <w:color w:val="000000"/>
          <w:sz w:val="21"/>
          <w:szCs w:val="21"/>
        </w:rPr>
      </w:pPr>
      <w:r w:rsidRPr="00A953CB">
        <w:rPr>
          <w:rFonts w:ascii="黑体" w:eastAsia="黑体" w:hAnsi="黑体" w:hint="eastAsia"/>
          <w:b/>
          <w:color w:val="000000"/>
          <w:sz w:val="21"/>
          <w:szCs w:val="21"/>
        </w:rPr>
        <w:t>培养目标</w:t>
      </w:r>
    </w:p>
    <w:p w:rsidR="00E97C81" w:rsidRPr="00E97C81" w:rsidRDefault="00E97C81" w:rsidP="00E97C81">
      <w:pPr>
        <w:widowControl w:val="0"/>
        <w:spacing w:line="400" w:lineRule="exact"/>
        <w:ind w:firstLineChars="200" w:firstLine="420"/>
        <w:jc w:val="both"/>
        <w:rPr>
          <w:rFonts w:ascii="宋体" w:hAnsi="宋体" w:cs="仿宋_GB2312"/>
          <w:sz w:val="21"/>
          <w:szCs w:val="21"/>
        </w:rPr>
      </w:pPr>
      <w:r w:rsidRPr="00E97C81">
        <w:rPr>
          <w:rFonts w:ascii="宋体" w:hAnsi="宋体" w:cs="仿宋_GB2312" w:hint="eastAsia"/>
          <w:sz w:val="21"/>
          <w:szCs w:val="21"/>
        </w:rPr>
        <w:t>本专业培养具有良好思想素质，国际化的视野，扎实的专业知识、实践能力和创新能力，能进行跨文化交流、竞争与合作，能运用烹饪科学方法与工具解决实际问题，能探索中外餐饮最前沿的烹饪工艺与营养，且具备营养师资格和教师资格的餐饮企业管理、院校教学和食品营养研究机构的应用型专业人才。</w:t>
      </w:r>
    </w:p>
    <w:p w:rsidR="00E97C81" w:rsidRPr="00E97C81" w:rsidRDefault="00E97C81" w:rsidP="00E97C81">
      <w:pPr>
        <w:widowControl w:val="0"/>
        <w:spacing w:line="400" w:lineRule="exact"/>
        <w:ind w:firstLineChars="200" w:firstLine="420"/>
        <w:jc w:val="both"/>
        <w:rPr>
          <w:rFonts w:ascii="宋体" w:hAnsi="宋体" w:cs="仿宋_GB2312"/>
          <w:sz w:val="21"/>
          <w:szCs w:val="21"/>
        </w:rPr>
      </w:pPr>
      <w:r w:rsidRPr="00E97C81">
        <w:rPr>
          <w:rFonts w:ascii="宋体" w:hAnsi="宋体" w:cs="仿宋_GB2312" w:hint="eastAsia"/>
          <w:sz w:val="21"/>
          <w:szCs w:val="21"/>
        </w:rPr>
        <w:t>1.具有坚定的政治立场，良好的社会公德和职业道德，有健全人格的职业素养，并具有国际视野，能跨文化交流。</w:t>
      </w:r>
    </w:p>
    <w:p w:rsidR="00E97C81" w:rsidRPr="00E97C81" w:rsidRDefault="00E97C81" w:rsidP="00E97C81">
      <w:pPr>
        <w:widowControl w:val="0"/>
        <w:spacing w:line="400" w:lineRule="exact"/>
        <w:ind w:firstLineChars="200" w:firstLine="420"/>
        <w:jc w:val="both"/>
        <w:rPr>
          <w:rFonts w:ascii="宋体" w:hAnsi="宋体" w:cs="仿宋_GB2312"/>
          <w:sz w:val="21"/>
          <w:szCs w:val="21"/>
        </w:rPr>
      </w:pPr>
      <w:r w:rsidRPr="00E97C81">
        <w:rPr>
          <w:rFonts w:ascii="宋体" w:hAnsi="宋体" w:cs="仿宋_GB2312" w:hint="eastAsia"/>
          <w:sz w:val="21"/>
          <w:szCs w:val="21"/>
        </w:rPr>
        <w:t>2.掌握烹饪基本理论和专业基础知识，了解中外餐饮的发展历史和趋势，把握学科基础，前沿和特色，了解行业动态，拥有产品设计和技术开发与推广能力，能在实际运用中解决问题。同时，具有扎实的烹饪基本功，能掌握烹饪技能基本规律，并有较高的烹饪技术创新能力。</w:t>
      </w:r>
    </w:p>
    <w:p w:rsidR="00E97C81" w:rsidRPr="00E97C81" w:rsidRDefault="00E97C81" w:rsidP="00E97C81">
      <w:pPr>
        <w:widowControl w:val="0"/>
        <w:spacing w:line="400" w:lineRule="exact"/>
        <w:ind w:firstLineChars="200" w:firstLine="420"/>
        <w:jc w:val="both"/>
        <w:rPr>
          <w:rFonts w:ascii="宋体" w:hAnsi="宋体" w:cs="仿宋_GB2312"/>
          <w:sz w:val="21"/>
          <w:szCs w:val="21"/>
        </w:rPr>
      </w:pPr>
      <w:r w:rsidRPr="00E97C81">
        <w:rPr>
          <w:rFonts w:ascii="宋体" w:hAnsi="宋体" w:cs="仿宋_GB2312" w:hint="eastAsia"/>
          <w:sz w:val="21"/>
          <w:szCs w:val="21"/>
        </w:rPr>
        <w:t>3.具备全面的职业院校烹饪教学的知识体系，具有先进的职业教育教学理念，具备较强的烹饪教学研究能力和较广的教师职业适应能力，同时，具有较强的交流沟通、环境适应和团队合作能力。</w:t>
      </w:r>
    </w:p>
    <w:p w:rsidR="00256F49" w:rsidRPr="00E97C81" w:rsidRDefault="00E97C81" w:rsidP="00E97C81">
      <w:pPr>
        <w:spacing w:line="360" w:lineRule="auto"/>
        <w:ind w:firstLineChars="200" w:firstLine="420"/>
        <w:rPr>
          <w:rFonts w:ascii="宋体" w:hAnsi="宋体" w:cs="仿宋_GB2312"/>
          <w:color w:val="000000"/>
          <w:sz w:val="21"/>
          <w:szCs w:val="21"/>
        </w:rPr>
      </w:pPr>
      <w:r w:rsidRPr="00E97C81">
        <w:rPr>
          <w:rFonts w:ascii="宋体" w:hAnsi="宋体" w:cs="仿宋_GB2312" w:hint="eastAsia"/>
          <w:sz w:val="21"/>
          <w:szCs w:val="21"/>
        </w:rPr>
        <w:t>4.具有创新创业意识，能指导学生开展各类创新创业的实践活动。同时，具有发展意识和反思意识，具有自主学习、终身学习的意识和自我管理的能力。能够根据新时代和教育发展需求，进一步提升自身的专业理念、专业知识和专业能力，制定专业发展规划，实现自我发展。</w:t>
      </w:r>
    </w:p>
    <w:p w:rsidR="00001A7C" w:rsidRPr="00A9201F" w:rsidRDefault="00A953CB">
      <w:pPr>
        <w:widowControl w:val="0"/>
        <w:spacing w:after="0" w:line="320" w:lineRule="exact"/>
        <w:ind w:firstLineChars="200" w:firstLine="422"/>
        <w:rPr>
          <w:rFonts w:ascii="黑体" w:eastAsia="黑体" w:hAnsi="黑体"/>
          <w:b/>
          <w:color w:val="000000"/>
          <w:sz w:val="21"/>
          <w:szCs w:val="21"/>
        </w:rPr>
      </w:pPr>
      <w:r>
        <w:rPr>
          <w:rFonts w:ascii="黑体" w:eastAsia="黑体" w:hAnsi="黑体" w:hint="eastAsia"/>
          <w:b/>
          <w:color w:val="000000"/>
          <w:sz w:val="21"/>
          <w:szCs w:val="21"/>
        </w:rPr>
        <w:t>三、培养规格</w:t>
      </w:r>
    </w:p>
    <w:p w:rsidR="00E97C81" w:rsidRDefault="00A953CB" w:rsidP="00E97C81">
      <w:pPr>
        <w:widowControl w:val="0"/>
        <w:spacing w:line="400" w:lineRule="exact"/>
        <w:ind w:firstLineChars="200" w:firstLine="420"/>
        <w:jc w:val="both"/>
        <w:rPr>
          <w:rFonts w:ascii="宋体" w:hAnsi="宋体" w:cs="仿宋_GB2312"/>
          <w:color w:val="000000"/>
          <w:sz w:val="21"/>
          <w:szCs w:val="21"/>
        </w:rPr>
      </w:pPr>
      <w:r w:rsidRPr="00A953CB">
        <w:rPr>
          <w:rFonts w:ascii="宋体" w:hAnsi="宋体" w:cs="仿宋_GB2312" w:hint="eastAsia"/>
          <w:color w:val="000000"/>
          <w:sz w:val="21"/>
          <w:szCs w:val="21"/>
        </w:rPr>
        <w:t>标准学制为4年，修业年限可以为3-7年。</w:t>
      </w:r>
      <w:r w:rsidR="00E97C81">
        <w:rPr>
          <w:rFonts w:ascii="宋体" w:hAnsi="宋体" w:cs="仿宋_GB2312" w:hint="eastAsia"/>
          <w:color w:val="000000"/>
          <w:sz w:val="21"/>
          <w:szCs w:val="21"/>
        </w:rPr>
        <w:t>本项目包括4+0和3+1两种模式。</w:t>
      </w:r>
    </w:p>
    <w:p w:rsidR="00E97C81" w:rsidRPr="00532955" w:rsidRDefault="00E97C81" w:rsidP="00E97C81">
      <w:pPr>
        <w:widowControl w:val="0"/>
        <w:spacing w:line="400" w:lineRule="exac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532955">
        <w:rPr>
          <w:rFonts w:asciiTheme="minorEastAsia" w:eastAsiaTheme="minorEastAsia" w:hAnsiTheme="minorEastAsia" w:hint="eastAsia"/>
          <w:sz w:val="21"/>
          <w:szCs w:val="21"/>
        </w:rPr>
        <w:t>（1）“3+1”培养模式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学生前三年在岭南师范学院全日制学习，修完前三年规定的课程，且成绩合格，符合爱尔兰高威-梅努斯理工学院入学条件</w:t>
      </w:r>
      <w:r>
        <w:rPr>
          <w:rFonts w:asciiTheme="minorEastAsia" w:eastAsiaTheme="minorEastAsia" w:hAnsiTheme="minorEastAsia" w:hint="eastAsia"/>
          <w:sz w:val="21"/>
          <w:szCs w:val="21"/>
        </w:rPr>
        <w:t>者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，第四年可选择赴爱尔兰高威-梅努斯理工学院继续学习。</w:t>
      </w:r>
    </w:p>
    <w:p w:rsidR="00E97C81" w:rsidRPr="00532955" w:rsidRDefault="00E97C81" w:rsidP="00E97C81">
      <w:pPr>
        <w:widowControl w:val="0"/>
        <w:spacing w:line="400" w:lineRule="exac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532955">
        <w:rPr>
          <w:rFonts w:asciiTheme="minorEastAsia" w:eastAsiaTheme="minorEastAsia" w:hAnsiTheme="minorEastAsia" w:hint="eastAsia"/>
          <w:sz w:val="21"/>
          <w:szCs w:val="21"/>
        </w:rPr>
        <w:t>成绩满足岭南师范学院学士学位授予条件</w:t>
      </w:r>
      <w:r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，</w:t>
      </w:r>
      <w:r>
        <w:rPr>
          <w:rFonts w:asciiTheme="minorEastAsia" w:eastAsiaTheme="minorEastAsia" w:hAnsiTheme="minorEastAsia" w:hint="eastAsia"/>
          <w:sz w:val="21"/>
          <w:szCs w:val="21"/>
        </w:rPr>
        <w:t>由岭南师范学院授予工学学士学位；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成绩满足爱尔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lastRenderedPageBreak/>
        <w:t>兰高威-梅努斯理工学院</w:t>
      </w:r>
      <w:r>
        <w:rPr>
          <w:rFonts w:asciiTheme="minorEastAsia" w:eastAsiaTheme="minorEastAsia" w:hAnsiTheme="minorEastAsia" w:hint="eastAsia"/>
          <w:sz w:val="21"/>
          <w:szCs w:val="21"/>
        </w:rPr>
        <w:t>学士学位授予条件的，由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爱尔兰高威-梅努斯理工学院授予烹饪和美食科学荣誉学士学位。</w:t>
      </w:r>
    </w:p>
    <w:p w:rsidR="00E97C81" w:rsidRPr="00532955" w:rsidRDefault="00E97C81" w:rsidP="00E97C81">
      <w:pPr>
        <w:widowControl w:val="0"/>
        <w:spacing w:line="400" w:lineRule="exac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（2）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“4+0”培养模式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学生四年在岭南师范学院全日制学习。修完本项目培养方案规定的课程和学分，满足岭南师范学院学士学位授予条件</w:t>
      </w:r>
      <w:r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532955">
        <w:rPr>
          <w:rFonts w:asciiTheme="minorEastAsia" w:eastAsiaTheme="minorEastAsia" w:hAnsiTheme="minorEastAsia" w:hint="eastAsia"/>
          <w:sz w:val="21"/>
          <w:szCs w:val="21"/>
        </w:rPr>
        <w:t>，由岭南师范学院授予工学学士学位。</w:t>
      </w:r>
    </w:p>
    <w:p w:rsidR="00051700" w:rsidRDefault="00051700" w:rsidP="00E97C81">
      <w:pPr>
        <w:spacing w:line="400" w:lineRule="exact"/>
        <w:ind w:firstLine="465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宋体" w:hint="eastAsia"/>
          <w:color w:val="000000" w:themeColor="text1"/>
          <w:sz w:val="21"/>
          <w:szCs w:val="21"/>
        </w:rPr>
        <w:t>通过本专业本科阶段学习，毕业生应达到如下的毕业要求：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1.师德规范。 热爱祖国，自觉践行社会主义核心价值观，在思想、政治、理论和情感上认同中国特色社会主义，身正为师；具有依法执教的自觉意识，以立德树人为己任，立志成为有理想信念、有道德情操、有扎实学识、有仁爱之心的好教师。具有正确的政治思想，良好的社会公德和职业道德，有健全人格的职业素养，能成为一位德、智、体、美全面发展合格大学生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 xml:space="preserve"> 2.教育情怀。具有从事烹饪与营养教育工作的专业自觉性和事业心，认同烹饪教师的专业价值，正视烹饪教师工作，践行育人为本的理念；具有人文底蕴及科学精神，富有爱心、责任心，工作细心和耐心，做学生锤炼品格、学习知识、创新思维、奉献祖国的引路人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 xml:space="preserve"> 3.工匠精神。践行社会主义核心价值观，充分理解烹饪专业社会价值，树立质量意识、服务意识、责任意识和创新意识，秉承爱岗敬业、精益求精 、诚实守信等职业精神。不断雕琢自己的产品，锻炼技能，改善工艺的工匠精神。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4.专业知识和能力。具有扎实的科学、人文和艺术素养，系统掌握烹饪工艺与营养科学的基本理论与基本知识，掌握烹饪工艺与营养、烹饪教学等基础知识和基本理论，能用相应专业理论知识指导专业生产、研发工作和教育教学工作的能力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5.专业实践能力。具有烹饪产品设计、技术开发与推广、餐饮管理服务等能力；具备一定的职业操作技能；具有分析、解决实际问题的能力。在烹饪专业实践中，能够指导技术技能形成，进行技能测评。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6.教学能力。掌握教育教学基本规律和技术技能人才成长规律，熟悉职业院校烹饪专业标准体系。在教育教学实践中，能够针对职业院校烹饪专业学生身心发展和专业认知特点，运用教育教学知识，开展专业教学设计、实施和评价，获得教学体验，具备教学基本技能，具有一定的教学研究能力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7.班级指导。树立德育为先理念，了解职业院校烹饪专业的德育原理与方法。掌握班级组织与建设的工作规律和基本方法。能够在班主任工作实践中，参与德育和心理健康教育等活动的组织与指导。能够发挥共青团和各类学生组织自我教育、管理与服务作用，开展有益于学生身心健康的教育活动。能够为学生提供学习和生活方面的心理疏导。能够在中等职业学校及相关专业部门从事教育教学班级管理工作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lastRenderedPageBreak/>
        <w:t>8.综合育人。了解国家就业政策和就业形势，树立正确的就业观念，掌握餐饮职业生涯指导知识和方法，能够对学生开展餐饮职业咨询和指导。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9.职业指导。了解职业院校烹饪专业学生身心发展和养成教育规律。理解专业和课程育人价值，能够有机结合专业教学进行育人活动和能够做到课程思政，课堂育人。了解学校文化和教育活动的育人内涵和方法，参与组织主题教育和社团活动，对学生进行教育和引导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10.学会反思。具有终身学习与专业发展意识。初步掌握反思方法和技能，具有一定创新意识，运用批判性思维方法，学会分析和解决职业教育教学问题。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 w:hint="eastAsia"/>
          <w:color w:val="000000"/>
          <w:sz w:val="21"/>
          <w:szCs w:val="21"/>
        </w:rPr>
        <w:t>11.沟通合作。理解学习共同体的作用，具有团队协作精神，掌握沟通技巧。能够配合和推动学校与企业、行业、社区建立合作互助的关系，促进校企合作、产教融合，提供社会服务。</w:t>
      </w:r>
    </w:p>
    <w:p w:rsidR="00A953CB" w:rsidRDefault="00A953CB" w:rsidP="00A953CB">
      <w:pPr>
        <w:widowControl w:val="0"/>
        <w:spacing w:after="0" w:line="320" w:lineRule="exact"/>
        <w:ind w:firstLineChars="200" w:firstLine="422"/>
        <w:rPr>
          <w:rFonts w:ascii="黑体" w:eastAsia="黑体" w:hAnsi="黑体"/>
          <w:b/>
          <w:color w:val="000000"/>
          <w:sz w:val="21"/>
          <w:szCs w:val="21"/>
        </w:rPr>
      </w:pPr>
      <w:r>
        <w:rPr>
          <w:rFonts w:ascii="黑体" w:eastAsia="黑体" w:hAnsi="黑体" w:hint="eastAsia"/>
          <w:b/>
          <w:color w:val="000000"/>
          <w:sz w:val="21"/>
          <w:szCs w:val="21"/>
        </w:rPr>
        <w:t>四、</w:t>
      </w:r>
      <w:r w:rsidRPr="00A9201F">
        <w:rPr>
          <w:rFonts w:ascii="黑体" w:eastAsia="黑体" w:hAnsi="黑体" w:hint="eastAsia"/>
          <w:b/>
          <w:color w:val="000000"/>
          <w:sz w:val="21"/>
          <w:szCs w:val="21"/>
        </w:rPr>
        <w:t>课程</w:t>
      </w:r>
      <w:r>
        <w:rPr>
          <w:rFonts w:ascii="黑体" w:eastAsia="黑体" w:hAnsi="黑体" w:hint="eastAsia"/>
          <w:b/>
          <w:color w:val="000000"/>
          <w:sz w:val="21"/>
          <w:szCs w:val="21"/>
        </w:rPr>
        <w:t>体系</w:t>
      </w:r>
    </w:p>
    <w:p w:rsidR="00E97C81" w:rsidRPr="00A50FDE" w:rsidRDefault="00E97C81" w:rsidP="00A50FDE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A50FDE">
        <w:rPr>
          <w:rFonts w:ascii="宋体" w:hAnsi="宋体" w:cs="仿宋_GB2312" w:hint="eastAsia"/>
          <w:color w:val="000000"/>
          <w:sz w:val="21"/>
          <w:szCs w:val="21"/>
        </w:rPr>
        <w:t>本项目人才培养方案由岭南师范学院与高威-梅努斯理工学院联合制定，融合高威-梅努斯理工学院先进的教育理念、教学方法和质量管理体系，把国外优秀课程引入国内，融入到学生本科学习的全过程，全面培养学生的专业素养和国际化视野。</w:t>
      </w:r>
    </w:p>
    <w:p w:rsidR="00E97C81" w:rsidRPr="00532955" w:rsidRDefault="00A953CB" w:rsidP="00E97C81">
      <w:pPr>
        <w:widowControl w:val="0"/>
        <w:spacing w:line="400" w:lineRule="exac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宋体" w:hAnsi="宋体" w:cs="仿宋_GB2312" w:hint="eastAsia"/>
          <w:color w:val="000000"/>
          <w:sz w:val="21"/>
          <w:szCs w:val="21"/>
        </w:rPr>
        <w:t>专业</w:t>
      </w:r>
      <w:r w:rsidRPr="00A9201F">
        <w:rPr>
          <w:rFonts w:ascii="宋体" w:hAnsi="宋体" w:cs="仿宋_GB2312" w:hint="eastAsia"/>
          <w:color w:val="000000"/>
          <w:sz w:val="21"/>
          <w:szCs w:val="21"/>
        </w:rPr>
        <w:t>核心课程</w:t>
      </w:r>
      <w:r>
        <w:rPr>
          <w:rFonts w:ascii="宋体" w:hAnsi="宋体" w:cs="仿宋_GB2312" w:hint="eastAsia"/>
          <w:color w:val="000000"/>
          <w:sz w:val="21"/>
          <w:szCs w:val="21"/>
        </w:rPr>
        <w:t>包括：</w:t>
      </w:r>
      <w:r w:rsidR="00E97C81" w:rsidRPr="00532955">
        <w:rPr>
          <w:rFonts w:asciiTheme="minorEastAsia" w:eastAsiaTheme="minorEastAsia" w:hAnsiTheme="minorEastAsia" w:hint="eastAsia"/>
          <w:sz w:val="21"/>
          <w:szCs w:val="21"/>
        </w:rPr>
        <w:t>烹饪化学、食品微生物学、教育学基础、烹饪原料学、专业烹饪操作工艺学、营养学、食品安全学</w:t>
      </w:r>
      <w:r w:rsidR="00E97C81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E97C81" w:rsidRPr="00532955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001A7C" w:rsidRDefault="00A953CB" w:rsidP="00E97C81">
      <w:pPr>
        <w:spacing w:line="360" w:lineRule="auto"/>
        <w:ind w:firstLine="465"/>
        <w:rPr>
          <w:rFonts w:eastAsia="黑体" w:hAnsi="黑体"/>
          <w:b/>
          <w:color w:val="000000"/>
          <w:sz w:val="24"/>
        </w:rPr>
      </w:pPr>
      <w:r>
        <w:rPr>
          <w:rFonts w:eastAsia="黑体" w:hAnsi="黑体" w:hint="eastAsia"/>
          <w:b/>
          <w:color w:val="000000"/>
          <w:sz w:val="24"/>
        </w:rPr>
        <w:t>五、师资队伍</w:t>
      </w:r>
    </w:p>
    <w:p w:rsidR="00050A41" w:rsidRPr="00050A41" w:rsidRDefault="00050A41" w:rsidP="00050A41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050A41">
        <w:rPr>
          <w:rFonts w:ascii="宋体" w:hAnsi="宋体" w:cs="仿宋_GB2312"/>
          <w:color w:val="000000"/>
          <w:sz w:val="21"/>
          <w:szCs w:val="21"/>
        </w:rPr>
        <w:t>目前，本专业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烹饪师资力量雄厚，目前有教师1</w:t>
      </w:r>
      <w:r w:rsidRPr="00050A41">
        <w:rPr>
          <w:rFonts w:ascii="宋体" w:hAnsi="宋体" w:cs="仿宋_GB2312"/>
          <w:color w:val="000000"/>
          <w:sz w:val="21"/>
          <w:szCs w:val="21"/>
        </w:rPr>
        <w:t>6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人，其中具有博士学位教师</w:t>
      </w:r>
      <w:r w:rsidRPr="00050A41">
        <w:rPr>
          <w:rFonts w:ascii="宋体" w:hAnsi="宋体" w:cs="仿宋_GB2312"/>
          <w:color w:val="000000"/>
          <w:sz w:val="21"/>
          <w:szCs w:val="21"/>
        </w:rPr>
        <w:t>4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人，硕士学位教师1</w:t>
      </w:r>
      <w:r w:rsidRPr="00050A41">
        <w:rPr>
          <w:rFonts w:ascii="宋体" w:hAnsi="宋体" w:cs="仿宋_GB2312"/>
          <w:color w:val="000000"/>
          <w:sz w:val="21"/>
          <w:szCs w:val="21"/>
        </w:rPr>
        <w:t>2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人，教授1人，副教授</w:t>
      </w:r>
      <w:r w:rsidRPr="00050A41">
        <w:rPr>
          <w:rFonts w:ascii="宋体" w:hAnsi="宋体" w:cs="仿宋_GB2312"/>
          <w:color w:val="000000"/>
          <w:sz w:val="21"/>
          <w:szCs w:val="21"/>
        </w:rPr>
        <w:t>4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人，中国烹饪名师、大师</w:t>
      </w:r>
      <w:r w:rsidRPr="00050A41">
        <w:rPr>
          <w:rFonts w:ascii="宋体" w:hAnsi="宋体" w:cs="仿宋_GB2312"/>
          <w:color w:val="000000"/>
          <w:sz w:val="21"/>
          <w:szCs w:val="21"/>
        </w:rPr>
        <w:t>7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人，高级技师</w:t>
      </w:r>
      <w:r w:rsidRPr="00050A41">
        <w:rPr>
          <w:rFonts w:ascii="宋体" w:hAnsi="宋体" w:cs="仿宋_GB2312"/>
          <w:color w:val="000000"/>
          <w:sz w:val="21"/>
          <w:szCs w:val="21"/>
        </w:rPr>
        <w:t>8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人，技师</w:t>
      </w:r>
      <w:r w:rsidRPr="00050A41">
        <w:rPr>
          <w:rFonts w:ascii="宋体" w:hAnsi="宋体" w:cs="仿宋_GB2312"/>
          <w:color w:val="000000"/>
          <w:sz w:val="21"/>
          <w:szCs w:val="21"/>
        </w:rPr>
        <w:t>1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人。师资团队中级职称以上或技师资格以上职称达100%。中式烹调师高级考评员</w:t>
      </w:r>
      <w:r w:rsidRPr="00050A41">
        <w:rPr>
          <w:rFonts w:ascii="宋体" w:hAnsi="宋体" w:cs="仿宋_GB2312"/>
          <w:color w:val="000000"/>
          <w:sz w:val="21"/>
          <w:szCs w:val="21"/>
        </w:rPr>
        <w:t>5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人，中式面点师高级考评员</w:t>
      </w:r>
      <w:r w:rsidRPr="00050A41">
        <w:rPr>
          <w:rFonts w:ascii="宋体" w:hAnsi="宋体" w:cs="仿宋_GB2312"/>
          <w:color w:val="000000"/>
          <w:sz w:val="21"/>
          <w:szCs w:val="21"/>
        </w:rPr>
        <w:t>3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人，中式烹调师考评员3人。</w:t>
      </w:r>
      <w:r w:rsidRPr="00050A41">
        <w:rPr>
          <w:rFonts w:ascii="宋体" w:hAnsi="宋体" w:cs="仿宋_GB2312"/>
          <w:color w:val="000000"/>
          <w:sz w:val="21"/>
          <w:szCs w:val="21"/>
        </w:rPr>
        <w:t>高级职称人数占教师总数的30%；硕士及以上学位教师1</w:t>
      </w:r>
      <w:r w:rsidRPr="00050A41">
        <w:rPr>
          <w:rFonts w:ascii="宋体" w:hAnsi="宋体" w:cs="仿宋_GB2312" w:hint="eastAsia"/>
          <w:color w:val="000000"/>
          <w:sz w:val="21"/>
          <w:szCs w:val="21"/>
        </w:rPr>
        <w:t>6</w:t>
      </w:r>
      <w:r w:rsidRPr="00050A41">
        <w:rPr>
          <w:rFonts w:ascii="宋体" w:hAnsi="宋体" w:cs="仿宋_GB2312"/>
          <w:color w:val="000000"/>
          <w:sz w:val="21"/>
          <w:szCs w:val="21"/>
        </w:rPr>
        <w:t>人，占总数的100%。本专业专任教师数量结构能充分适应教学和发展需要，生师比、硕博比达标，高级职称教师占比高于学校平均水平。</w:t>
      </w:r>
      <w:r w:rsidR="00E97C81">
        <w:rPr>
          <w:rFonts w:ascii="宋体" w:hAnsi="宋体" w:cs="仿宋_GB2312" w:hint="eastAsia"/>
          <w:color w:val="000000"/>
          <w:sz w:val="21"/>
          <w:szCs w:val="21"/>
        </w:rPr>
        <w:t>此外，还有外方课程均有外教作为授课老师，并配有中方助教协助教学工作开展。</w:t>
      </w:r>
    </w:p>
    <w:p w:rsidR="00A953CB" w:rsidRPr="00A953CB" w:rsidRDefault="00A953CB" w:rsidP="00CF079D">
      <w:pPr>
        <w:spacing w:afterLines="50"/>
        <w:ind w:firstLineChars="200" w:firstLine="482"/>
        <w:jc w:val="both"/>
        <w:rPr>
          <w:rFonts w:eastAsia="黑体" w:hAnsi="黑体"/>
          <w:b/>
          <w:color w:val="000000"/>
          <w:sz w:val="24"/>
        </w:rPr>
      </w:pPr>
      <w:r w:rsidRPr="00A953CB">
        <w:rPr>
          <w:rFonts w:eastAsia="黑体" w:hAnsi="黑体" w:hint="eastAsia"/>
          <w:b/>
          <w:color w:val="000000"/>
          <w:sz w:val="24"/>
        </w:rPr>
        <w:t>六、教学条件</w:t>
      </w:r>
    </w:p>
    <w:p w:rsidR="00050A41" w:rsidRPr="00A50FDE" w:rsidRDefault="00050A41" w:rsidP="00A50FDE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A50FDE">
        <w:rPr>
          <w:rFonts w:ascii="宋体" w:hAnsi="宋体" w:cs="仿宋_GB2312" w:hint="eastAsia"/>
          <w:color w:val="000000"/>
          <w:sz w:val="21"/>
          <w:szCs w:val="21"/>
        </w:rPr>
        <w:t>目前拥有校内1280多平方米的多功能烹饪实训中心，1个省级产学研示范基地，2个市级协同创新中心，1个市级海鲜菜研发中心。有烹饪示范室、烹饪实训室、烹饪综合研究室。另有理论教学专用场地2000多平方米。致力于粤菜菜肴科学化、标准化等烹饪科学研究、生产仪器设备总值近1000万元，有饮料中试生产线、果酒中试生产线、液氮速冻机、喷雾干燥机、超高压设备、数显双螺杆挤压膨化机、超声波动态提取浓缩机、食品质构仪、油脂氧化稳定分析仪等一批国内先进设备。</w:t>
      </w:r>
    </w:p>
    <w:p w:rsidR="00001A7C" w:rsidRDefault="00050A41" w:rsidP="00A50FDE">
      <w:pPr>
        <w:spacing w:line="360" w:lineRule="auto"/>
        <w:ind w:firstLine="465"/>
        <w:rPr>
          <w:rFonts w:ascii="宋体" w:hAnsi="宋体" w:cs="仿宋_GB2312" w:hint="eastAsia"/>
          <w:color w:val="000000"/>
          <w:sz w:val="21"/>
          <w:szCs w:val="21"/>
        </w:rPr>
      </w:pPr>
      <w:r w:rsidRPr="00A50FDE">
        <w:rPr>
          <w:rFonts w:ascii="宋体" w:hAnsi="宋体" w:cs="仿宋_GB2312"/>
          <w:color w:val="000000"/>
          <w:sz w:val="21"/>
          <w:szCs w:val="21"/>
        </w:rPr>
        <w:lastRenderedPageBreak/>
        <w:t>学院重视教育教学基础设施建设，师范技能训练实训中心、微格训练平台为依托，整合烹饪实训中心教学平台，用于中学教育类专业教学、中学教育专业教师职业技能实训和在线教学观摩指导等，满足师范生“三字一话”、实验教学、远程见习等实践教学需要</w:t>
      </w:r>
      <w:r w:rsidRPr="00A50FDE">
        <w:rPr>
          <w:rFonts w:ascii="宋体" w:hAnsi="宋体" w:cs="仿宋_GB2312" w:hint="eastAsia"/>
          <w:color w:val="000000"/>
          <w:sz w:val="21"/>
          <w:szCs w:val="21"/>
        </w:rPr>
        <w:t>。</w:t>
      </w:r>
    </w:p>
    <w:p w:rsidR="00CF079D" w:rsidRPr="00A50FDE" w:rsidRDefault="00CF079D" w:rsidP="00CF079D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>
        <w:rPr>
          <w:rFonts w:ascii="宋体" w:hAnsi="宋体" w:cs="仿宋_GB2312" w:hint="eastAsia"/>
          <w:color w:val="000000"/>
          <w:sz w:val="21"/>
          <w:szCs w:val="21"/>
        </w:rPr>
        <w:t>该专业有生产实习基地（如</w:t>
      </w:r>
      <w:r w:rsidRPr="00F970E1">
        <w:rPr>
          <w:rFonts w:ascii="Times New Roman" w:eastAsiaTheme="minorEastAsia" w:hAnsi="Times New Roman"/>
          <w:szCs w:val="21"/>
        </w:rPr>
        <w:t>白天鹅酒店</w:t>
      </w:r>
      <w:r>
        <w:rPr>
          <w:rFonts w:ascii="Times New Roman" w:eastAsiaTheme="minorEastAsia" w:hAnsi="Times New Roman" w:hint="eastAsia"/>
          <w:szCs w:val="21"/>
        </w:rPr>
        <w:t>、中国大酒店等</w:t>
      </w:r>
      <w:r>
        <w:rPr>
          <w:rFonts w:ascii="宋体" w:hAnsi="宋体" w:cs="仿宋_GB2312" w:hint="eastAsia"/>
          <w:color w:val="000000"/>
          <w:sz w:val="21"/>
          <w:szCs w:val="21"/>
        </w:rPr>
        <w:t>）和教育实习基地（如</w:t>
      </w:r>
      <w:r w:rsidRPr="00F970E1">
        <w:rPr>
          <w:rFonts w:ascii="Times New Roman" w:eastAsiaTheme="minorEastAsia" w:hAnsi="Times New Roman"/>
          <w:szCs w:val="21"/>
        </w:rPr>
        <w:t>湛江市财贸学校</w:t>
      </w:r>
      <w:r>
        <w:rPr>
          <w:rFonts w:ascii="Times New Roman" w:eastAsiaTheme="minorEastAsia" w:hAnsi="Times New Roman" w:hint="eastAsia"/>
          <w:szCs w:val="21"/>
        </w:rPr>
        <w:t>、</w:t>
      </w:r>
      <w:r w:rsidRPr="00F970E1">
        <w:rPr>
          <w:rFonts w:ascii="Times New Roman" w:eastAsiaTheme="minorEastAsia" w:hAnsi="Times New Roman"/>
          <w:szCs w:val="21"/>
        </w:rPr>
        <w:t>湛江市商业技工学校</w:t>
      </w:r>
      <w:r>
        <w:rPr>
          <w:rFonts w:ascii="Times New Roman" w:eastAsiaTheme="minorEastAsia" w:hAnsi="Times New Roman" w:hint="eastAsia"/>
          <w:szCs w:val="21"/>
        </w:rPr>
        <w:t>等</w:t>
      </w:r>
      <w:r>
        <w:rPr>
          <w:rFonts w:ascii="宋体" w:hAnsi="宋体" w:cs="仿宋_GB2312" w:hint="eastAsia"/>
          <w:color w:val="000000"/>
          <w:sz w:val="21"/>
          <w:szCs w:val="21"/>
        </w:rPr>
        <w:t>）30多家，</w:t>
      </w:r>
      <w:r w:rsidRPr="00606F8F">
        <w:rPr>
          <w:rFonts w:ascii="宋体" w:hAnsi="宋体" w:cs="仿宋_GB2312"/>
          <w:color w:val="000000"/>
          <w:sz w:val="21"/>
          <w:szCs w:val="21"/>
        </w:rPr>
        <w:t xml:space="preserve">教育实践基地相对稳定，能够提供合适的教育实践环境和实习指导，满足师范生教育实践需求。 </w:t>
      </w:r>
    </w:p>
    <w:p w:rsidR="00CF079D" w:rsidRPr="00A50FDE" w:rsidRDefault="00E97C81" w:rsidP="00CF079D">
      <w:pPr>
        <w:spacing w:line="360" w:lineRule="auto"/>
        <w:ind w:firstLine="465"/>
        <w:rPr>
          <w:rFonts w:ascii="宋体" w:hAnsi="宋体" w:cs="仿宋_GB2312"/>
          <w:color w:val="000000"/>
          <w:sz w:val="21"/>
          <w:szCs w:val="21"/>
        </w:rPr>
      </w:pPr>
      <w:r w:rsidRPr="00A50FDE">
        <w:rPr>
          <w:rFonts w:ascii="宋体" w:hAnsi="宋体" w:cs="仿宋_GB2312" w:hint="eastAsia"/>
          <w:color w:val="000000"/>
          <w:sz w:val="21"/>
          <w:szCs w:val="21"/>
        </w:rPr>
        <w:t>此外，3+1培养模式的同学第四年去外方留学还能享受到外方先进的教学条件。</w:t>
      </w:r>
    </w:p>
    <w:sectPr w:rsidR="00CF079D" w:rsidRPr="00A50FDE" w:rsidSect="00611488">
      <w:headerReference w:type="even" r:id="rId7"/>
      <w:headerReference w:type="default" r:id="rId8"/>
      <w:pgSz w:w="11906" w:h="16838"/>
      <w:pgMar w:top="1701" w:right="1247" w:bottom="1440" w:left="1304" w:header="709" w:footer="397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F3D" w:rsidRDefault="00982F3D">
      <w:pPr>
        <w:spacing w:after="0"/>
      </w:pPr>
      <w:r>
        <w:separator/>
      </w:r>
    </w:p>
  </w:endnote>
  <w:endnote w:type="continuationSeparator" w:id="0">
    <w:p w:rsidR="00982F3D" w:rsidRDefault="00982F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F3D" w:rsidRDefault="00982F3D">
      <w:pPr>
        <w:spacing w:after="0"/>
      </w:pPr>
      <w:r>
        <w:separator/>
      </w:r>
    </w:p>
  </w:footnote>
  <w:footnote w:type="continuationSeparator" w:id="0">
    <w:p w:rsidR="00982F3D" w:rsidRDefault="00982F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A7C" w:rsidRDefault="00001A7C">
    <w:pPr>
      <w:pStyle w:val="a6"/>
    </w:pPr>
  </w:p>
  <w:p w:rsidR="00001A7C" w:rsidRDefault="00A953CB" w:rsidP="00A953CB">
    <w:pPr>
      <w:pStyle w:val="a6"/>
      <w:ind w:firstLineChars="4250" w:firstLine="7650"/>
      <w:jc w:val="both"/>
    </w:pPr>
    <w:r>
      <w:rPr>
        <w:rFonts w:hint="eastAsia"/>
      </w:rPr>
      <w:t>食品科学与工程学院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A7C" w:rsidRDefault="00001A7C">
    <w:pPr>
      <w:pStyle w:val="a6"/>
    </w:pPr>
  </w:p>
  <w:p w:rsidR="00001A7C" w:rsidRDefault="00001A7C">
    <w:pPr>
      <w:pStyle w:val="a6"/>
    </w:pPr>
    <w:r>
      <w:rPr>
        <w:rFonts w:hint="eastAsia"/>
      </w:rPr>
      <w:t xml:space="preserve">                                                                                                                </w:t>
    </w:r>
    <w:r w:rsidR="00EA0421">
      <w:rPr>
        <w:rFonts w:hint="eastAsia"/>
      </w:rPr>
      <w:t xml:space="preserve">                     </w:t>
    </w:r>
    <w:r w:rsidR="00EA0421" w:rsidRPr="00A953CB">
      <w:rPr>
        <w:rFonts w:hint="eastAsia"/>
      </w:rPr>
      <w:t xml:space="preserve">    </w:t>
    </w:r>
    <w:r w:rsidR="00EA0421" w:rsidRPr="00A953CB">
      <w:rPr>
        <w:rFonts w:hint="eastAsia"/>
      </w:rPr>
      <w:t>食品科学与工程</w:t>
    </w:r>
    <w:r>
      <w:rPr>
        <w:rFonts w:hint="eastAsia"/>
      </w:rPr>
      <w:t>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10"/>
    <w:multiLevelType w:val="hybridMultilevel"/>
    <w:tmpl w:val="DAAC7A7C"/>
    <w:lvl w:ilvl="0" w:tplc="1B444B44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58F2"/>
    <w:rsid w:val="00001A7C"/>
    <w:rsid w:val="00001D5F"/>
    <w:rsid w:val="00003EC0"/>
    <w:rsid w:val="00004181"/>
    <w:rsid w:val="000051F1"/>
    <w:rsid w:val="00005385"/>
    <w:rsid w:val="000058DB"/>
    <w:rsid w:val="00005CA2"/>
    <w:rsid w:val="00006078"/>
    <w:rsid w:val="00012789"/>
    <w:rsid w:val="00012B96"/>
    <w:rsid w:val="00014530"/>
    <w:rsid w:val="000179F0"/>
    <w:rsid w:val="00020C60"/>
    <w:rsid w:val="000212CE"/>
    <w:rsid w:val="00021E62"/>
    <w:rsid w:val="00023DBE"/>
    <w:rsid w:val="000247C5"/>
    <w:rsid w:val="0002486C"/>
    <w:rsid w:val="00025EFA"/>
    <w:rsid w:val="0002735B"/>
    <w:rsid w:val="000277D7"/>
    <w:rsid w:val="00027CB6"/>
    <w:rsid w:val="0003189C"/>
    <w:rsid w:val="000418FA"/>
    <w:rsid w:val="000425C3"/>
    <w:rsid w:val="00042CA8"/>
    <w:rsid w:val="00042D9F"/>
    <w:rsid w:val="00050A41"/>
    <w:rsid w:val="00050FE1"/>
    <w:rsid w:val="00051700"/>
    <w:rsid w:val="0005338C"/>
    <w:rsid w:val="000560E7"/>
    <w:rsid w:val="00057AAE"/>
    <w:rsid w:val="00060662"/>
    <w:rsid w:val="00061035"/>
    <w:rsid w:val="00061856"/>
    <w:rsid w:val="0006249E"/>
    <w:rsid w:val="00062F3C"/>
    <w:rsid w:val="00070E0F"/>
    <w:rsid w:val="00071A40"/>
    <w:rsid w:val="0007291E"/>
    <w:rsid w:val="00073287"/>
    <w:rsid w:val="000732B1"/>
    <w:rsid w:val="0007530D"/>
    <w:rsid w:val="00076FDD"/>
    <w:rsid w:val="0007791A"/>
    <w:rsid w:val="00077EA4"/>
    <w:rsid w:val="00080A95"/>
    <w:rsid w:val="00081116"/>
    <w:rsid w:val="00085D24"/>
    <w:rsid w:val="00087B35"/>
    <w:rsid w:val="0009077F"/>
    <w:rsid w:val="000953C0"/>
    <w:rsid w:val="000A1BC0"/>
    <w:rsid w:val="000A38FB"/>
    <w:rsid w:val="000A58E1"/>
    <w:rsid w:val="000A647D"/>
    <w:rsid w:val="000B3213"/>
    <w:rsid w:val="000B40DE"/>
    <w:rsid w:val="000B40F2"/>
    <w:rsid w:val="000B57A4"/>
    <w:rsid w:val="000C04B6"/>
    <w:rsid w:val="000C10C5"/>
    <w:rsid w:val="000C184C"/>
    <w:rsid w:val="000C20D8"/>
    <w:rsid w:val="000C3E2C"/>
    <w:rsid w:val="000C780D"/>
    <w:rsid w:val="000D1846"/>
    <w:rsid w:val="000D6EFA"/>
    <w:rsid w:val="000D6F9F"/>
    <w:rsid w:val="000E3167"/>
    <w:rsid w:val="000E3E39"/>
    <w:rsid w:val="000E6B49"/>
    <w:rsid w:val="000F1093"/>
    <w:rsid w:val="000F2D5B"/>
    <w:rsid w:val="000F694E"/>
    <w:rsid w:val="000F7241"/>
    <w:rsid w:val="000F775A"/>
    <w:rsid w:val="001032E5"/>
    <w:rsid w:val="00103E6F"/>
    <w:rsid w:val="001040A5"/>
    <w:rsid w:val="001054CD"/>
    <w:rsid w:val="001064A6"/>
    <w:rsid w:val="00106768"/>
    <w:rsid w:val="00110CC5"/>
    <w:rsid w:val="00111155"/>
    <w:rsid w:val="0011279C"/>
    <w:rsid w:val="00113E8D"/>
    <w:rsid w:val="00114D8B"/>
    <w:rsid w:val="00115A8F"/>
    <w:rsid w:val="00117B46"/>
    <w:rsid w:val="00120B84"/>
    <w:rsid w:val="00120E50"/>
    <w:rsid w:val="00124C2B"/>
    <w:rsid w:val="00125060"/>
    <w:rsid w:val="001254E0"/>
    <w:rsid w:val="00126FFA"/>
    <w:rsid w:val="00133D24"/>
    <w:rsid w:val="00135AC8"/>
    <w:rsid w:val="001364F1"/>
    <w:rsid w:val="001453C7"/>
    <w:rsid w:val="00146E8A"/>
    <w:rsid w:val="00150794"/>
    <w:rsid w:val="00151A65"/>
    <w:rsid w:val="00153DD3"/>
    <w:rsid w:val="0015603E"/>
    <w:rsid w:val="001567DF"/>
    <w:rsid w:val="001619DA"/>
    <w:rsid w:val="001625F4"/>
    <w:rsid w:val="001637FF"/>
    <w:rsid w:val="0016749D"/>
    <w:rsid w:val="00167A26"/>
    <w:rsid w:val="00170417"/>
    <w:rsid w:val="0017067B"/>
    <w:rsid w:val="001720FF"/>
    <w:rsid w:val="00172D98"/>
    <w:rsid w:val="00173A32"/>
    <w:rsid w:val="001778EA"/>
    <w:rsid w:val="00177DB3"/>
    <w:rsid w:val="00177E1A"/>
    <w:rsid w:val="0018603F"/>
    <w:rsid w:val="00193AFE"/>
    <w:rsid w:val="00195529"/>
    <w:rsid w:val="00195D74"/>
    <w:rsid w:val="001A0C67"/>
    <w:rsid w:val="001A1C96"/>
    <w:rsid w:val="001A2975"/>
    <w:rsid w:val="001A2FB9"/>
    <w:rsid w:val="001A50EE"/>
    <w:rsid w:val="001A6FBC"/>
    <w:rsid w:val="001A72DC"/>
    <w:rsid w:val="001A7CAD"/>
    <w:rsid w:val="001B0393"/>
    <w:rsid w:val="001B2108"/>
    <w:rsid w:val="001B3E7E"/>
    <w:rsid w:val="001B41A8"/>
    <w:rsid w:val="001B6E2E"/>
    <w:rsid w:val="001C0404"/>
    <w:rsid w:val="001C17C1"/>
    <w:rsid w:val="001C1AF7"/>
    <w:rsid w:val="001C23C9"/>
    <w:rsid w:val="001C45FA"/>
    <w:rsid w:val="001C50D2"/>
    <w:rsid w:val="001C54C7"/>
    <w:rsid w:val="001D2D7B"/>
    <w:rsid w:val="001D5FBB"/>
    <w:rsid w:val="001D66AE"/>
    <w:rsid w:val="001E0B3D"/>
    <w:rsid w:val="001E2323"/>
    <w:rsid w:val="001E3241"/>
    <w:rsid w:val="001E4A6B"/>
    <w:rsid w:val="001E5056"/>
    <w:rsid w:val="001F18AF"/>
    <w:rsid w:val="002004E3"/>
    <w:rsid w:val="00200EEC"/>
    <w:rsid w:val="002014EE"/>
    <w:rsid w:val="00201956"/>
    <w:rsid w:val="00206480"/>
    <w:rsid w:val="00206F8F"/>
    <w:rsid w:val="00211690"/>
    <w:rsid w:val="00211818"/>
    <w:rsid w:val="00211BAA"/>
    <w:rsid w:val="00212637"/>
    <w:rsid w:val="00215591"/>
    <w:rsid w:val="00217DF6"/>
    <w:rsid w:val="00220757"/>
    <w:rsid w:val="00221A0F"/>
    <w:rsid w:val="002225EB"/>
    <w:rsid w:val="00222D41"/>
    <w:rsid w:val="00223BB2"/>
    <w:rsid w:val="002246A2"/>
    <w:rsid w:val="00231ACE"/>
    <w:rsid w:val="00235809"/>
    <w:rsid w:val="002370B8"/>
    <w:rsid w:val="00237E5F"/>
    <w:rsid w:val="002401C3"/>
    <w:rsid w:val="0024259E"/>
    <w:rsid w:val="00242BDF"/>
    <w:rsid w:val="00243430"/>
    <w:rsid w:val="00244204"/>
    <w:rsid w:val="0024476A"/>
    <w:rsid w:val="00245787"/>
    <w:rsid w:val="00245A76"/>
    <w:rsid w:val="00246569"/>
    <w:rsid w:val="00252E22"/>
    <w:rsid w:val="00255EAA"/>
    <w:rsid w:val="0025656B"/>
    <w:rsid w:val="00256F49"/>
    <w:rsid w:val="002617D4"/>
    <w:rsid w:val="00261B90"/>
    <w:rsid w:val="00264DB0"/>
    <w:rsid w:val="00266C95"/>
    <w:rsid w:val="00270B43"/>
    <w:rsid w:val="002713A5"/>
    <w:rsid w:val="00272898"/>
    <w:rsid w:val="00276611"/>
    <w:rsid w:val="0027673A"/>
    <w:rsid w:val="002800D2"/>
    <w:rsid w:val="002810EF"/>
    <w:rsid w:val="002833B6"/>
    <w:rsid w:val="0028743A"/>
    <w:rsid w:val="00292855"/>
    <w:rsid w:val="00292B29"/>
    <w:rsid w:val="002939CB"/>
    <w:rsid w:val="00293DD3"/>
    <w:rsid w:val="00297A55"/>
    <w:rsid w:val="002A01E5"/>
    <w:rsid w:val="002A158D"/>
    <w:rsid w:val="002A1B1A"/>
    <w:rsid w:val="002A2337"/>
    <w:rsid w:val="002A2406"/>
    <w:rsid w:val="002B185A"/>
    <w:rsid w:val="002B53C3"/>
    <w:rsid w:val="002B5786"/>
    <w:rsid w:val="002B6DFB"/>
    <w:rsid w:val="002B725A"/>
    <w:rsid w:val="002B72EB"/>
    <w:rsid w:val="002C4B80"/>
    <w:rsid w:val="002C67B8"/>
    <w:rsid w:val="002D3692"/>
    <w:rsid w:val="002D438D"/>
    <w:rsid w:val="002D44F5"/>
    <w:rsid w:val="002D4FA1"/>
    <w:rsid w:val="002D5464"/>
    <w:rsid w:val="002D5A17"/>
    <w:rsid w:val="002D6CE4"/>
    <w:rsid w:val="002D6D71"/>
    <w:rsid w:val="002D719E"/>
    <w:rsid w:val="002D788C"/>
    <w:rsid w:val="002E1374"/>
    <w:rsid w:val="002E283F"/>
    <w:rsid w:val="002E2AAF"/>
    <w:rsid w:val="002E4961"/>
    <w:rsid w:val="002E7F08"/>
    <w:rsid w:val="002F1782"/>
    <w:rsid w:val="002F1E41"/>
    <w:rsid w:val="002F3E57"/>
    <w:rsid w:val="002F42FB"/>
    <w:rsid w:val="002F5B7A"/>
    <w:rsid w:val="002F7601"/>
    <w:rsid w:val="002F7E99"/>
    <w:rsid w:val="00302BD0"/>
    <w:rsid w:val="00302D2B"/>
    <w:rsid w:val="0030389B"/>
    <w:rsid w:val="00304979"/>
    <w:rsid w:val="003054C6"/>
    <w:rsid w:val="003112E3"/>
    <w:rsid w:val="00314238"/>
    <w:rsid w:val="00315607"/>
    <w:rsid w:val="00315B0F"/>
    <w:rsid w:val="00316819"/>
    <w:rsid w:val="00320FD4"/>
    <w:rsid w:val="00321ACF"/>
    <w:rsid w:val="00323B43"/>
    <w:rsid w:val="003307B4"/>
    <w:rsid w:val="00330BBD"/>
    <w:rsid w:val="00330F64"/>
    <w:rsid w:val="00331206"/>
    <w:rsid w:val="00335FE2"/>
    <w:rsid w:val="0033772D"/>
    <w:rsid w:val="00340F91"/>
    <w:rsid w:val="00341016"/>
    <w:rsid w:val="003418E6"/>
    <w:rsid w:val="00345DF8"/>
    <w:rsid w:val="00345F25"/>
    <w:rsid w:val="00346917"/>
    <w:rsid w:val="00346FDF"/>
    <w:rsid w:val="0035041F"/>
    <w:rsid w:val="00350678"/>
    <w:rsid w:val="00351DF4"/>
    <w:rsid w:val="0035309E"/>
    <w:rsid w:val="003629DB"/>
    <w:rsid w:val="00364DE0"/>
    <w:rsid w:val="00365C7E"/>
    <w:rsid w:val="00366959"/>
    <w:rsid w:val="0037327A"/>
    <w:rsid w:val="003747A8"/>
    <w:rsid w:val="0037500E"/>
    <w:rsid w:val="0037510B"/>
    <w:rsid w:val="00375E4C"/>
    <w:rsid w:val="00375EBB"/>
    <w:rsid w:val="00380CCA"/>
    <w:rsid w:val="003816B2"/>
    <w:rsid w:val="00383EED"/>
    <w:rsid w:val="00385856"/>
    <w:rsid w:val="00387421"/>
    <w:rsid w:val="0039034C"/>
    <w:rsid w:val="003920BC"/>
    <w:rsid w:val="00392949"/>
    <w:rsid w:val="00394684"/>
    <w:rsid w:val="003959C3"/>
    <w:rsid w:val="003A0F05"/>
    <w:rsid w:val="003A1E46"/>
    <w:rsid w:val="003A3656"/>
    <w:rsid w:val="003A5899"/>
    <w:rsid w:val="003A6385"/>
    <w:rsid w:val="003A6991"/>
    <w:rsid w:val="003A6EFD"/>
    <w:rsid w:val="003B2C20"/>
    <w:rsid w:val="003B4F5B"/>
    <w:rsid w:val="003C1F4E"/>
    <w:rsid w:val="003C2714"/>
    <w:rsid w:val="003C2896"/>
    <w:rsid w:val="003C3133"/>
    <w:rsid w:val="003C3E71"/>
    <w:rsid w:val="003C5196"/>
    <w:rsid w:val="003C56EF"/>
    <w:rsid w:val="003C6C51"/>
    <w:rsid w:val="003D2B22"/>
    <w:rsid w:val="003D37D8"/>
    <w:rsid w:val="003D435A"/>
    <w:rsid w:val="003D4BD0"/>
    <w:rsid w:val="003D74F1"/>
    <w:rsid w:val="003D750C"/>
    <w:rsid w:val="003D77F0"/>
    <w:rsid w:val="003E09DF"/>
    <w:rsid w:val="003E31AE"/>
    <w:rsid w:val="003E3598"/>
    <w:rsid w:val="003E442B"/>
    <w:rsid w:val="003E4C04"/>
    <w:rsid w:val="003E6407"/>
    <w:rsid w:val="003E6DFE"/>
    <w:rsid w:val="003E74DC"/>
    <w:rsid w:val="003F0484"/>
    <w:rsid w:val="003F39CB"/>
    <w:rsid w:val="003F4FAD"/>
    <w:rsid w:val="003F55C7"/>
    <w:rsid w:val="003F6603"/>
    <w:rsid w:val="003F7F84"/>
    <w:rsid w:val="004027AC"/>
    <w:rsid w:val="00403B4D"/>
    <w:rsid w:val="00404FA5"/>
    <w:rsid w:val="00406E01"/>
    <w:rsid w:val="00410FB7"/>
    <w:rsid w:val="00411970"/>
    <w:rsid w:val="00413DCA"/>
    <w:rsid w:val="00414094"/>
    <w:rsid w:val="00420634"/>
    <w:rsid w:val="00420F4C"/>
    <w:rsid w:val="00420F8F"/>
    <w:rsid w:val="004218D8"/>
    <w:rsid w:val="00421A60"/>
    <w:rsid w:val="00421B3B"/>
    <w:rsid w:val="004240D1"/>
    <w:rsid w:val="0043249F"/>
    <w:rsid w:val="00433450"/>
    <w:rsid w:val="004358AB"/>
    <w:rsid w:val="004362A4"/>
    <w:rsid w:val="00440C22"/>
    <w:rsid w:val="00441FE6"/>
    <w:rsid w:val="00442FE9"/>
    <w:rsid w:val="004434BF"/>
    <w:rsid w:val="004449C6"/>
    <w:rsid w:val="00446070"/>
    <w:rsid w:val="004500CD"/>
    <w:rsid w:val="00456A37"/>
    <w:rsid w:val="00456E6D"/>
    <w:rsid w:val="00457B4F"/>
    <w:rsid w:val="00457D4B"/>
    <w:rsid w:val="004625E5"/>
    <w:rsid w:val="004645AB"/>
    <w:rsid w:val="00465B5E"/>
    <w:rsid w:val="00466134"/>
    <w:rsid w:val="00470EDB"/>
    <w:rsid w:val="00471A14"/>
    <w:rsid w:val="004726BE"/>
    <w:rsid w:val="0047278A"/>
    <w:rsid w:val="00473E90"/>
    <w:rsid w:val="00474FBE"/>
    <w:rsid w:val="00476C02"/>
    <w:rsid w:val="00477F26"/>
    <w:rsid w:val="004801A2"/>
    <w:rsid w:val="004806B2"/>
    <w:rsid w:val="004818CB"/>
    <w:rsid w:val="00490706"/>
    <w:rsid w:val="00490FB0"/>
    <w:rsid w:val="004911CC"/>
    <w:rsid w:val="004929CF"/>
    <w:rsid w:val="004951E0"/>
    <w:rsid w:val="00496D18"/>
    <w:rsid w:val="004A08E0"/>
    <w:rsid w:val="004A12FB"/>
    <w:rsid w:val="004A1FDF"/>
    <w:rsid w:val="004A2073"/>
    <w:rsid w:val="004A2816"/>
    <w:rsid w:val="004A623D"/>
    <w:rsid w:val="004A7110"/>
    <w:rsid w:val="004B058E"/>
    <w:rsid w:val="004B20A4"/>
    <w:rsid w:val="004B2ADF"/>
    <w:rsid w:val="004B2C9C"/>
    <w:rsid w:val="004B3626"/>
    <w:rsid w:val="004B56E3"/>
    <w:rsid w:val="004B6A56"/>
    <w:rsid w:val="004B78EB"/>
    <w:rsid w:val="004C15EB"/>
    <w:rsid w:val="004C3068"/>
    <w:rsid w:val="004D0756"/>
    <w:rsid w:val="004D0C8E"/>
    <w:rsid w:val="004D2CF7"/>
    <w:rsid w:val="004D331B"/>
    <w:rsid w:val="004D3B99"/>
    <w:rsid w:val="004D42A5"/>
    <w:rsid w:val="004D4791"/>
    <w:rsid w:val="004D68F2"/>
    <w:rsid w:val="004E0697"/>
    <w:rsid w:val="004E3085"/>
    <w:rsid w:val="004E4C56"/>
    <w:rsid w:val="004E565E"/>
    <w:rsid w:val="004E6942"/>
    <w:rsid w:val="004F22B1"/>
    <w:rsid w:val="004F2922"/>
    <w:rsid w:val="004F36F6"/>
    <w:rsid w:val="004F3BF5"/>
    <w:rsid w:val="005007FC"/>
    <w:rsid w:val="00500B99"/>
    <w:rsid w:val="00503EB7"/>
    <w:rsid w:val="00507706"/>
    <w:rsid w:val="005103F5"/>
    <w:rsid w:val="005107EB"/>
    <w:rsid w:val="0051752F"/>
    <w:rsid w:val="005250F5"/>
    <w:rsid w:val="0052593D"/>
    <w:rsid w:val="005261AA"/>
    <w:rsid w:val="005301AB"/>
    <w:rsid w:val="00532C16"/>
    <w:rsid w:val="0053437F"/>
    <w:rsid w:val="005358F2"/>
    <w:rsid w:val="00535986"/>
    <w:rsid w:val="00535BED"/>
    <w:rsid w:val="00535F28"/>
    <w:rsid w:val="00540E98"/>
    <w:rsid w:val="0054129E"/>
    <w:rsid w:val="00541539"/>
    <w:rsid w:val="005421EF"/>
    <w:rsid w:val="0054442E"/>
    <w:rsid w:val="005506C6"/>
    <w:rsid w:val="0055103E"/>
    <w:rsid w:val="00551BD1"/>
    <w:rsid w:val="00551C19"/>
    <w:rsid w:val="005527D7"/>
    <w:rsid w:val="00554DAF"/>
    <w:rsid w:val="00556151"/>
    <w:rsid w:val="00561F2D"/>
    <w:rsid w:val="0056208E"/>
    <w:rsid w:val="00562B9C"/>
    <w:rsid w:val="005665BF"/>
    <w:rsid w:val="00567243"/>
    <w:rsid w:val="00570114"/>
    <w:rsid w:val="0057327D"/>
    <w:rsid w:val="00574C00"/>
    <w:rsid w:val="00574E8D"/>
    <w:rsid w:val="005771F5"/>
    <w:rsid w:val="005776DE"/>
    <w:rsid w:val="00581909"/>
    <w:rsid w:val="00581E0E"/>
    <w:rsid w:val="00582A37"/>
    <w:rsid w:val="00583622"/>
    <w:rsid w:val="0058393A"/>
    <w:rsid w:val="00585C04"/>
    <w:rsid w:val="00586F4D"/>
    <w:rsid w:val="005876F7"/>
    <w:rsid w:val="00590036"/>
    <w:rsid w:val="005900DB"/>
    <w:rsid w:val="005915D8"/>
    <w:rsid w:val="00594458"/>
    <w:rsid w:val="00594E73"/>
    <w:rsid w:val="0059693C"/>
    <w:rsid w:val="005A1C78"/>
    <w:rsid w:val="005A65A5"/>
    <w:rsid w:val="005A6F5E"/>
    <w:rsid w:val="005B1C02"/>
    <w:rsid w:val="005B3257"/>
    <w:rsid w:val="005B42EF"/>
    <w:rsid w:val="005B4872"/>
    <w:rsid w:val="005B61AD"/>
    <w:rsid w:val="005B7890"/>
    <w:rsid w:val="005C0E4F"/>
    <w:rsid w:val="005C0EA5"/>
    <w:rsid w:val="005C12F0"/>
    <w:rsid w:val="005C3943"/>
    <w:rsid w:val="005C3D23"/>
    <w:rsid w:val="005C6B7B"/>
    <w:rsid w:val="005C7A6E"/>
    <w:rsid w:val="005D046A"/>
    <w:rsid w:val="005D05D9"/>
    <w:rsid w:val="005D3605"/>
    <w:rsid w:val="005E1B24"/>
    <w:rsid w:val="005E208F"/>
    <w:rsid w:val="005E2B1A"/>
    <w:rsid w:val="005E5405"/>
    <w:rsid w:val="005F0F25"/>
    <w:rsid w:val="005F2A47"/>
    <w:rsid w:val="005F58D3"/>
    <w:rsid w:val="00601016"/>
    <w:rsid w:val="006015D8"/>
    <w:rsid w:val="00602555"/>
    <w:rsid w:val="00604A72"/>
    <w:rsid w:val="006058A7"/>
    <w:rsid w:val="00611488"/>
    <w:rsid w:val="00613137"/>
    <w:rsid w:val="00614DDC"/>
    <w:rsid w:val="00615002"/>
    <w:rsid w:val="0061523C"/>
    <w:rsid w:val="00621E9D"/>
    <w:rsid w:val="00622984"/>
    <w:rsid w:val="006244E0"/>
    <w:rsid w:val="006272BB"/>
    <w:rsid w:val="006311E3"/>
    <w:rsid w:val="00640A77"/>
    <w:rsid w:val="006438CF"/>
    <w:rsid w:val="00644B11"/>
    <w:rsid w:val="00645172"/>
    <w:rsid w:val="00646499"/>
    <w:rsid w:val="00647475"/>
    <w:rsid w:val="00650AF4"/>
    <w:rsid w:val="006510DE"/>
    <w:rsid w:val="0065139A"/>
    <w:rsid w:val="006530FE"/>
    <w:rsid w:val="00653363"/>
    <w:rsid w:val="006539D4"/>
    <w:rsid w:val="00655614"/>
    <w:rsid w:val="00656E31"/>
    <w:rsid w:val="00660422"/>
    <w:rsid w:val="00661B8B"/>
    <w:rsid w:val="00661F9C"/>
    <w:rsid w:val="00662000"/>
    <w:rsid w:val="00663840"/>
    <w:rsid w:val="00663F7A"/>
    <w:rsid w:val="00666B41"/>
    <w:rsid w:val="00670C8C"/>
    <w:rsid w:val="00674341"/>
    <w:rsid w:val="006746B5"/>
    <w:rsid w:val="006819B2"/>
    <w:rsid w:val="00683169"/>
    <w:rsid w:val="00683B5C"/>
    <w:rsid w:val="006852B0"/>
    <w:rsid w:val="00685D78"/>
    <w:rsid w:val="00687CEA"/>
    <w:rsid w:val="006915CD"/>
    <w:rsid w:val="00693895"/>
    <w:rsid w:val="006A2AEC"/>
    <w:rsid w:val="006A732A"/>
    <w:rsid w:val="006A7E31"/>
    <w:rsid w:val="006B2304"/>
    <w:rsid w:val="006B50A9"/>
    <w:rsid w:val="006B780B"/>
    <w:rsid w:val="006B7CB5"/>
    <w:rsid w:val="006B7DEC"/>
    <w:rsid w:val="006B7F51"/>
    <w:rsid w:val="006C12FE"/>
    <w:rsid w:val="006C2683"/>
    <w:rsid w:val="006C3921"/>
    <w:rsid w:val="006C47AD"/>
    <w:rsid w:val="006C64AA"/>
    <w:rsid w:val="006D0508"/>
    <w:rsid w:val="006D143E"/>
    <w:rsid w:val="006D3BB6"/>
    <w:rsid w:val="006D416B"/>
    <w:rsid w:val="006D542B"/>
    <w:rsid w:val="006E0FCC"/>
    <w:rsid w:val="006E362B"/>
    <w:rsid w:val="006E494D"/>
    <w:rsid w:val="006E4983"/>
    <w:rsid w:val="006E51CD"/>
    <w:rsid w:val="006E7251"/>
    <w:rsid w:val="006F0623"/>
    <w:rsid w:val="006F1825"/>
    <w:rsid w:val="006F3953"/>
    <w:rsid w:val="006F404C"/>
    <w:rsid w:val="006F4BA8"/>
    <w:rsid w:val="006F7EDC"/>
    <w:rsid w:val="00706D5F"/>
    <w:rsid w:val="00712A18"/>
    <w:rsid w:val="007143B2"/>
    <w:rsid w:val="00717DD3"/>
    <w:rsid w:val="00720ADF"/>
    <w:rsid w:val="00724CFA"/>
    <w:rsid w:val="00727A8A"/>
    <w:rsid w:val="00731D86"/>
    <w:rsid w:val="00732DCE"/>
    <w:rsid w:val="007330D3"/>
    <w:rsid w:val="00736255"/>
    <w:rsid w:val="007366AA"/>
    <w:rsid w:val="00741DDA"/>
    <w:rsid w:val="007420C2"/>
    <w:rsid w:val="0074315E"/>
    <w:rsid w:val="00743411"/>
    <w:rsid w:val="00750743"/>
    <w:rsid w:val="00752478"/>
    <w:rsid w:val="00753466"/>
    <w:rsid w:val="00753933"/>
    <w:rsid w:val="00755063"/>
    <w:rsid w:val="007561AC"/>
    <w:rsid w:val="00757937"/>
    <w:rsid w:val="00757B4F"/>
    <w:rsid w:val="007608A9"/>
    <w:rsid w:val="00760BEF"/>
    <w:rsid w:val="00763902"/>
    <w:rsid w:val="007651A7"/>
    <w:rsid w:val="00765380"/>
    <w:rsid w:val="007668E0"/>
    <w:rsid w:val="00767F0E"/>
    <w:rsid w:val="0077153D"/>
    <w:rsid w:val="00771622"/>
    <w:rsid w:val="007735B5"/>
    <w:rsid w:val="007740AC"/>
    <w:rsid w:val="0077581E"/>
    <w:rsid w:val="00777EB9"/>
    <w:rsid w:val="0078053C"/>
    <w:rsid w:val="00783768"/>
    <w:rsid w:val="00783ECA"/>
    <w:rsid w:val="00785C36"/>
    <w:rsid w:val="00785C53"/>
    <w:rsid w:val="0078643B"/>
    <w:rsid w:val="00786725"/>
    <w:rsid w:val="00791241"/>
    <w:rsid w:val="007919F1"/>
    <w:rsid w:val="00791B45"/>
    <w:rsid w:val="0079316D"/>
    <w:rsid w:val="00794E17"/>
    <w:rsid w:val="00795681"/>
    <w:rsid w:val="007964EF"/>
    <w:rsid w:val="00797279"/>
    <w:rsid w:val="00797C4B"/>
    <w:rsid w:val="00797D96"/>
    <w:rsid w:val="007A1B38"/>
    <w:rsid w:val="007A7188"/>
    <w:rsid w:val="007B188C"/>
    <w:rsid w:val="007B35E2"/>
    <w:rsid w:val="007B3985"/>
    <w:rsid w:val="007B3D9C"/>
    <w:rsid w:val="007B5883"/>
    <w:rsid w:val="007B7D70"/>
    <w:rsid w:val="007B7F8D"/>
    <w:rsid w:val="007C1CFF"/>
    <w:rsid w:val="007C245B"/>
    <w:rsid w:val="007C5A4F"/>
    <w:rsid w:val="007C6F40"/>
    <w:rsid w:val="007C76E4"/>
    <w:rsid w:val="007C7715"/>
    <w:rsid w:val="007D0EC8"/>
    <w:rsid w:val="007D1853"/>
    <w:rsid w:val="007D32BE"/>
    <w:rsid w:val="007D6EA3"/>
    <w:rsid w:val="007D73B6"/>
    <w:rsid w:val="007E02AE"/>
    <w:rsid w:val="007E0802"/>
    <w:rsid w:val="007E1F36"/>
    <w:rsid w:val="007E2605"/>
    <w:rsid w:val="007E301C"/>
    <w:rsid w:val="007E4710"/>
    <w:rsid w:val="007E69BD"/>
    <w:rsid w:val="007E7266"/>
    <w:rsid w:val="007E7282"/>
    <w:rsid w:val="007F1DCD"/>
    <w:rsid w:val="007F34FE"/>
    <w:rsid w:val="007F3616"/>
    <w:rsid w:val="007F7833"/>
    <w:rsid w:val="00802B7B"/>
    <w:rsid w:val="00812B7E"/>
    <w:rsid w:val="00813DBA"/>
    <w:rsid w:val="00813ED8"/>
    <w:rsid w:val="00813F08"/>
    <w:rsid w:val="00817EAD"/>
    <w:rsid w:val="00820258"/>
    <w:rsid w:val="00820EFB"/>
    <w:rsid w:val="00823283"/>
    <w:rsid w:val="008256FB"/>
    <w:rsid w:val="0083036C"/>
    <w:rsid w:val="008328E6"/>
    <w:rsid w:val="00842CBE"/>
    <w:rsid w:val="00846CD5"/>
    <w:rsid w:val="00850161"/>
    <w:rsid w:val="00851DF0"/>
    <w:rsid w:val="0085312D"/>
    <w:rsid w:val="00853DDC"/>
    <w:rsid w:val="00860F4C"/>
    <w:rsid w:val="00860FAC"/>
    <w:rsid w:val="0086140A"/>
    <w:rsid w:val="00861DB3"/>
    <w:rsid w:val="008637E4"/>
    <w:rsid w:val="0086471F"/>
    <w:rsid w:val="008704F0"/>
    <w:rsid w:val="00872E9A"/>
    <w:rsid w:val="008738EB"/>
    <w:rsid w:val="00875BC5"/>
    <w:rsid w:val="00875C68"/>
    <w:rsid w:val="00882BBE"/>
    <w:rsid w:val="00882E0A"/>
    <w:rsid w:val="0088318C"/>
    <w:rsid w:val="00883AF0"/>
    <w:rsid w:val="008847CD"/>
    <w:rsid w:val="008851C1"/>
    <w:rsid w:val="0089116A"/>
    <w:rsid w:val="00892010"/>
    <w:rsid w:val="0089432F"/>
    <w:rsid w:val="008950D2"/>
    <w:rsid w:val="00895AB1"/>
    <w:rsid w:val="00896228"/>
    <w:rsid w:val="008975B4"/>
    <w:rsid w:val="00897B33"/>
    <w:rsid w:val="008A012E"/>
    <w:rsid w:val="008A0F1B"/>
    <w:rsid w:val="008B01A4"/>
    <w:rsid w:val="008B279B"/>
    <w:rsid w:val="008B2BD7"/>
    <w:rsid w:val="008B4855"/>
    <w:rsid w:val="008B7726"/>
    <w:rsid w:val="008C128A"/>
    <w:rsid w:val="008C3128"/>
    <w:rsid w:val="008D0052"/>
    <w:rsid w:val="008D0B55"/>
    <w:rsid w:val="008D1B97"/>
    <w:rsid w:val="008D758E"/>
    <w:rsid w:val="008D76D2"/>
    <w:rsid w:val="008D77DB"/>
    <w:rsid w:val="008D7C5A"/>
    <w:rsid w:val="008E21EC"/>
    <w:rsid w:val="008E2FFD"/>
    <w:rsid w:val="008E3C8D"/>
    <w:rsid w:val="008E7081"/>
    <w:rsid w:val="008F24E2"/>
    <w:rsid w:val="008F2DFE"/>
    <w:rsid w:val="008F31D0"/>
    <w:rsid w:val="008F6CFD"/>
    <w:rsid w:val="00900F33"/>
    <w:rsid w:val="00902295"/>
    <w:rsid w:val="00902616"/>
    <w:rsid w:val="00902B19"/>
    <w:rsid w:val="00902F1B"/>
    <w:rsid w:val="00903CC6"/>
    <w:rsid w:val="00904D77"/>
    <w:rsid w:val="00906B62"/>
    <w:rsid w:val="00915C5B"/>
    <w:rsid w:val="009162A3"/>
    <w:rsid w:val="00924DF1"/>
    <w:rsid w:val="0092607A"/>
    <w:rsid w:val="00927BAE"/>
    <w:rsid w:val="00930009"/>
    <w:rsid w:val="009309E4"/>
    <w:rsid w:val="009335BD"/>
    <w:rsid w:val="00933C18"/>
    <w:rsid w:val="00934370"/>
    <w:rsid w:val="00937186"/>
    <w:rsid w:val="00937890"/>
    <w:rsid w:val="009410A6"/>
    <w:rsid w:val="0094245D"/>
    <w:rsid w:val="0094455C"/>
    <w:rsid w:val="009445AB"/>
    <w:rsid w:val="009450F6"/>
    <w:rsid w:val="009456DB"/>
    <w:rsid w:val="00945D4C"/>
    <w:rsid w:val="00946918"/>
    <w:rsid w:val="009522F4"/>
    <w:rsid w:val="0095357B"/>
    <w:rsid w:val="00954254"/>
    <w:rsid w:val="00956670"/>
    <w:rsid w:val="00961DEE"/>
    <w:rsid w:val="0096200C"/>
    <w:rsid w:val="00962E4A"/>
    <w:rsid w:val="00962EBC"/>
    <w:rsid w:val="009638D1"/>
    <w:rsid w:val="00963CC2"/>
    <w:rsid w:val="00964134"/>
    <w:rsid w:val="00964DA0"/>
    <w:rsid w:val="00965233"/>
    <w:rsid w:val="009664EB"/>
    <w:rsid w:val="00972411"/>
    <w:rsid w:val="00972905"/>
    <w:rsid w:val="00972CB7"/>
    <w:rsid w:val="0097369F"/>
    <w:rsid w:val="00974762"/>
    <w:rsid w:val="00976450"/>
    <w:rsid w:val="009829AF"/>
    <w:rsid w:val="00982F3D"/>
    <w:rsid w:val="0098463A"/>
    <w:rsid w:val="00985892"/>
    <w:rsid w:val="00987D06"/>
    <w:rsid w:val="00990345"/>
    <w:rsid w:val="0099309B"/>
    <w:rsid w:val="0099489B"/>
    <w:rsid w:val="00994DD2"/>
    <w:rsid w:val="0099545C"/>
    <w:rsid w:val="009955D4"/>
    <w:rsid w:val="00996446"/>
    <w:rsid w:val="009A072C"/>
    <w:rsid w:val="009A08C9"/>
    <w:rsid w:val="009A2EC7"/>
    <w:rsid w:val="009A38D3"/>
    <w:rsid w:val="009A433D"/>
    <w:rsid w:val="009B039C"/>
    <w:rsid w:val="009B15AD"/>
    <w:rsid w:val="009B1FFA"/>
    <w:rsid w:val="009B35C5"/>
    <w:rsid w:val="009B47EA"/>
    <w:rsid w:val="009B51AD"/>
    <w:rsid w:val="009B560C"/>
    <w:rsid w:val="009B71D3"/>
    <w:rsid w:val="009C069B"/>
    <w:rsid w:val="009C2C2D"/>
    <w:rsid w:val="009C3283"/>
    <w:rsid w:val="009C38FA"/>
    <w:rsid w:val="009C6FF8"/>
    <w:rsid w:val="009C796E"/>
    <w:rsid w:val="009D4606"/>
    <w:rsid w:val="009D4CCF"/>
    <w:rsid w:val="009D58E5"/>
    <w:rsid w:val="009D7684"/>
    <w:rsid w:val="009D77CE"/>
    <w:rsid w:val="009E0D7C"/>
    <w:rsid w:val="009E3B73"/>
    <w:rsid w:val="009E45A7"/>
    <w:rsid w:val="009E5039"/>
    <w:rsid w:val="009E5D87"/>
    <w:rsid w:val="009F20D2"/>
    <w:rsid w:val="009F3172"/>
    <w:rsid w:val="009F3E8C"/>
    <w:rsid w:val="009F5868"/>
    <w:rsid w:val="009F5FAE"/>
    <w:rsid w:val="009F67FA"/>
    <w:rsid w:val="009F7ED7"/>
    <w:rsid w:val="00A01136"/>
    <w:rsid w:val="00A013E1"/>
    <w:rsid w:val="00A02C89"/>
    <w:rsid w:val="00A04FB3"/>
    <w:rsid w:val="00A07D2E"/>
    <w:rsid w:val="00A07F5A"/>
    <w:rsid w:val="00A107A1"/>
    <w:rsid w:val="00A12B9A"/>
    <w:rsid w:val="00A1648A"/>
    <w:rsid w:val="00A209FD"/>
    <w:rsid w:val="00A222A8"/>
    <w:rsid w:val="00A26EF1"/>
    <w:rsid w:val="00A272E9"/>
    <w:rsid w:val="00A3059F"/>
    <w:rsid w:val="00A311E8"/>
    <w:rsid w:val="00A3172D"/>
    <w:rsid w:val="00A33F07"/>
    <w:rsid w:val="00A34531"/>
    <w:rsid w:val="00A360A1"/>
    <w:rsid w:val="00A37892"/>
    <w:rsid w:val="00A40557"/>
    <w:rsid w:val="00A40692"/>
    <w:rsid w:val="00A41137"/>
    <w:rsid w:val="00A4221F"/>
    <w:rsid w:val="00A430CD"/>
    <w:rsid w:val="00A45525"/>
    <w:rsid w:val="00A50FDE"/>
    <w:rsid w:val="00A51FC5"/>
    <w:rsid w:val="00A52CDE"/>
    <w:rsid w:val="00A54B96"/>
    <w:rsid w:val="00A614FA"/>
    <w:rsid w:val="00A628B0"/>
    <w:rsid w:val="00A64800"/>
    <w:rsid w:val="00A65015"/>
    <w:rsid w:val="00A71D11"/>
    <w:rsid w:val="00A7289D"/>
    <w:rsid w:val="00A732ED"/>
    <w:rsid w:val="00A73D7A"/>
    <w:rsid w:val="00A74484"/>
    <w:rsid w:val="00A74BC3"/>
    <w:rsid w:val="00A757B5"/>
    <w:rsid w:val="00A75C67"/>
    <w:rsid w:val="00A7618D"/>
    <w:rsid w:val="00A80894"/>
    <w:rsid w:val="00A8320C"/>
    <w:rsid w:val="00A83B86"/>
    <w:rsid w:val="00A84746"/>
    <w:rsid w:val="00A8519B"/>
    <w:rsid w:val="00A8684B"/>
    <w:rsid w:val="00A87F7E"/>
    <w:rsid w:val="00A9201F"/>
    <w:rsid w:val="00A94F7B"/>
    <w:rsid w:val="00A953CB"/>
    <w:rsid w:val="00A957EA"/>
    <w:rsid w:val="00A96CEB"/>
    <w:rsid w:val="00A97ADD"/>
    <w:rsid w:val="00AA0A72"/>
    <w:rsid w:val="00AA16EE"/>
    <w:rsid w:val="00AA17D3"/>
    <w:rsid w:val="00AA56E9"/>
    <w:rsid w:val="00AA702B"/>
    <w:rsid w:val="00AB1D9C"/>
    <w:rsid w:val="00AB52D5"/>
    <w:rsid w:val="00AB617D"/>
    <w:rsid w:val="00AB6C59"/>
    <w:rsid w:val="00AB6FED"/>
    <w:rsid w:val="00AB71E5"/>
    <w:rsid w:val="00AC219A"/>
    <w:rsid w:val="00AC2B3A"/>
    <w:rsid w:val="00AC2C97"/>
    <w:rsid w:val="00AC43B3"/>
    <w:rsid w:val="00AC567D"/>
    <w:rsid w:val="00AC5A8C"/>
    <w:rsid w:val="00AC7FEC"/>
    <w:rsid w:val="00AD10F7"/>
    <w:rsid w:val="00AD13FA"/>
    <w:rsid w:val="00AD34C9"/>
    <w:rsid w:val="00AD37F6"/>
    <w:rsid w:val="00AD5763"/>
    <w:rsid w:val="00AE1328"/>
    <w:rsid w:val="00AE16C7"/>
    <w:rsid w:val="00AE30CE"/>
    <w:rsid w:val="00AE418A"/>
    <w:rsid w:val="00AE495E"/>
    <w:rsid w:val="00AE5A7A"/>
    <w:rsid w:val="00AF3C85"/>
    <w:rsid w:val="00AF4518"/>
    <w:rsid w:val="00AF52EE"/>
    <w:rsid w:val="00AF6ED1"/>
    <w:rsid w:val="00B02DD2"/>
    <w:rsid w:val="00B03801"/>
    <w:rsid w:val="00B0405D"/>
    <w:rsid w:val="00B043AC"/>
    <w:rsid w:val="00B04A48"/>
    <w:rsid w:val="00B05B0A"/>
    <w:rsid w:val="00B10453"/>
    <w:rsid w:val="00B11F50"/>
    <w:rsid w:val="00B13F47"/>
    <w:rsid w:val="00B160B9"/>
    <w:rsid w:val="00B162A5"/>
    <w:rsid w:val="00B21842"/>
    <w:rsid w:val="00B2244F"/>
    <w:rsid w:val="00B23521"/>
    <w:rsid w:val="00B2473D"/>
    <w:rsid w:val="00B254B1"/>
    <w:rsid w:val="00B25D7D"/>
    <w:rsid w:val="00B26B57"/>
    <w:rsid w:val="00B27C9B"/>
    <w:rsid w:val="00B30A65"/>
    <w:rsid w:val="00B32651"/>
    <w:rsid w:val="00B32A9F"/>
    <w:rsid w:val="00B33FB4"/>
    <w:rsid w:val="00B34D06"/>
    <w:rsid w:val="00B37693"/>
    <w:rsid w:val="00B424F0"/>
    <w:rsid w:val="00B428C8"/>
    <w:rsid w:val="00B42D46"/>
    <w:rsid w:val="00B4482D"/>
    <w:rsid w:val="00B46171"/>
    <w:rsid w:val="00B50DAF"/>
    <w:rsid w:val="00B5119B"/>
    <w:rsid w:val="00B53FAD"/>
    <w:rsid w:val="00B550BE"/>
    <w:rsid w:val="00B55D2E"/>
    <w:rsid w:val="00B564E3"/>
    <w:rsid w:val="00B603C6"/>
    <w:rsid w:val="00B64F3C"/>
    <w:rsid w:val="00B66193"/>
    <w:rsid w:val="00B7046F"/>
    <w:rsid w:val="00B70BEC"/>
    <w:rsid w:val="00B76FB3"/>
    <w:rsid w:val="00B84B77"/>
    <w:rsid w:val="00B85A5D"/>
    <w:rsid w:val="00B87FCE"/>
    <w:rsid w:val="00B902FB"/>
    <w:rsid w:val="00B90DD4"/>
    <w:rsid w:val="00B93340"/>
    <w:rsid w:val="00BA1536"/>
    <w:rsid w:val="00BA53A1"/>
    <w:rsid w:val="00BA6793"/>
    <w:rsid w:val="00BB0C07"/>
    <w:rsid w:val="00BB149E"/>
    <w:rsid w:val="00BB1EBD"/>
    <w:rsid w:val="00BB45AC"/>
    <w:rsid w:val="00BB4C09"/>
    <w:rsid w:val="00BB56A0"/>
    <w:rsid w:val="00BC08E7"/>
    <w:rsid w:val="00BC10D5"/>
    <w:rsid w:val="00BC31DD"/>
    <w:rsid w:val="00BC325A"/>
    <w:rsid w:val="00BC38AF"/>
    <w:rsid w:val="00BC4417"/>
    <w:rsid w:val="00BC4C02"/>
    <w:rsid w:val="00BC4D12"/>
    <w:rsid w:val="00BC5C18"/>
    <w:rsid w:val="00BC6022"/>
    <w:rsid w:val="00BD08E9"/>
    <w:rsid w:val="00BD0A61"/>
    <w:rsid w:val="00BD3C10"/>
    <w:rsid w:val="00BD5517"/>
    <w:rsid w:val="00BD6D40"/>
    <w:rsid w:val="00BD7BA0"/>
    <w:rsid w:val="00BE0959"/>
    <w:rsid w:val="00BE2184"/>
    <w:rsid w:val="00BE2A3D"/>
    <w:rsid w:val="00BE3D2C"/>
    <w:rsid w:val="00BE6D6D"/>
    <w:rsid w:val="00BF0A44"/>
    <w:rsid w:val="00BF0FE7"/>
    <w:rsid w:val="00BF149B"/>
    <w:rsid w:val="00BF220F"/>
    <w:rsid w:val="00BF303F"/>
    <w:rsid w:val="00BF67D4"/>
    <w:rsid w:val="00C0281D"/>
    <w:rsid w:val="00C033B5"/>
    <w:rsid w:val="00C034C9"/>
    <w:rsid w:val="00C06614"/>
    <w:rsid w:val="00C06E9A"/>
    <w:rsid w:val="00C12BE9"/>
    <w:rsid w:val="00C14AA9"/>
    <w:rsid w:val="00C14C5E"/>
    <w:rsid w:val="00C15D79"/>
    <w:rsid w:val="00C177A4"/>
    <w:rsid w:val="00C17A28"/>
    <w:rsid w:val="00C23B45"/>
    <w:rsid w:val="00C250B7"/>
    <w:rsid w:val="00C255EA"/>
    <w:rsid w:val="00C26746"/>
    <w:rsid w:val="00C2767F"/>
    <w:rsid w:val="00C27EB7"/>
    <w:rsid w:val="00C33EEA"/>
    <w:rsid w:val="00C34624"/>
    <w:rsid w:val="00C34AB9"/>
    <w:rsid w:val="00C359B0"/>
    <w:rsid w:val="00C36CF1"/>
    <w:rsid w:val="00C36DFE"/>
    <w:rsid w:val="00C3714B"/>
    <w:rsid w:val="00C376BA"/>
    <w:rsid w:val="00C37D81"/>
    <w:rsid w:val="00C404F4"/>
    <w:rsid w:val="00C43D7C"/>
    <w:rsid w:val="00C464AB"/>
    <w:rsid w:val="00C51CE7"/>
    <w:rsid w:val="00C526A9"/>
    <w:rsid w:val="00C53079"/>
    <w:rsid w:val="00C548F2"/>
    <w:rsid w:val="00C55072"/>
    <w:rsid w:val="00C552A8"/>
    <w:rsid w:val="00C57576"/>
    <w:rsid w:val="00C5761B"/>
    <w:rsid w:val="00C610A5"/>
    <w:rsid w:val="00C62147"/>
    <w:rsid w:val="00C62D07"/>
    <w:rsid w:val="00C646C1"/>
    <w:rsid w:val="00C64C8F"/>
    <w:rsid w:val="00C652BB"/>
    <w:rsid w:val="00C655F0"/>
    <w:rsid w:val="00C66D68"/>
    <w:rsid w:val="00C67348"/>
    <w:rsid w:val="00C67839"/>
    <w:rsid w:val="00C7176A"/>
    <w:rsid w:val="00C734D9"/>
    <w:rsid w:val="00C73FAC"/>
    <w:rsid w:val="00C75877"/>
    <w:rsid w:val="00C75CB1"/>
    <w:rsid w:val="00C810F5"/>
    <w:rsid w:val="00C843FC"/>
    <w:rsid w:val="00C8525F"/>
    <w:rsid w:val="00C8564A"/>
    <w:rsid w:val="00C90DBF"/>
    <w:rsid w:val="00C96B05"/>
    <w:rsid w:val="00C96DA4"/>
    <w:rsid w:val="00C97C65"/>
    <w:rsid w:val="00CA0028"/>
    <w:rsid w:val="00CA0188"/>
    <w:rsid w:val="00CA4392"/>
    <w:rsid w:val="00CA4492"/>
    <w:rsid w:val="00CA5AD8"/>
    <w:rsid w:val="00CA5B17"/>
    <w:rsid w:val="00CA7C5B"/>
    <w:rsid w:val="00CB0554"/>
    <w:rsid w:val="00CB0A85"/>
    <w:rsid w:val="00CB45D3"/>
    <w:rsid w:val="00CB6B88"/>
    <w:rsid w:val="00CB711A"/>
    <w:rsid w:val="00CC192D"/>
    <w:rsid w:val="00CC23F1"/>
    <w:rsid w:val="00CC373D"/>
    <w:rsid w:val="00CC6B4F"/>
    <w:rsid w:val="00CD271C"/>
    <w:rsid w:val="00CD5582"/>
    <w:rsid w:val="00CD5FFB"/>
    <w:rsid w:val="00CD73DF"/>
    <w:rsid w:val="00CE11BE"/>
    <w:rsid w:val="00CE1DD2"/>
    <w:rsid w:val="00CE2964"/>
    <w:rsid w:val="00CE3C7C"/>
    <w:rsid w:val="00CE70D0"/>
    <w:rsid w:val="00CF079D"/>
    <w:rsid w:val="00CF10CF"/>
    <w:rsid w:val="00CF60D7"/>
    <w:rsid w:val="00CF6D07"/>
    <w:rsid w:val="00D01248"/>
    <w:rsid w:val="00D017B7"/>
    <w:rsid w:val="00D02F66"/>
    <w:rsid w:val="00D030AF"/>
    <w:rsid w:val="00D10069"/>
    <w:rsid w:val="00D10477"/>
    <w:rsid w:val="00D1267D"/>
    <w:rsid w:val="00D13DC5"/>
    <w:rsid w:val="00D149FE"/>
    <w:rsid w:val="00D17281"/>
    <w:rsid w:val="00D20078"/>
    <w:rsid w:val="00D20CB9"/>
    <w:rsid w:val="00D219B4"/>
    <w:rsid w:val="00D2213A"/>
    <w:rsid w:val="00D22483"/>
    <w:rsid w:val="00D23BF8"/>
    <w:rsid w:val="00D240CB"/>
    <w:rsid w:val="00D24237"/>
    <w:rsid w:val="00D2507D"/>
    <w:rsid w:val="00D261B7"/>
    <w:rsid w:val="00D2784B"/>
    <w:rsid w:val="00D279C1"/>
    <w:rsid w:val="00D30E66"/>
    <w:rsid w:val="00D31364"/>
    <w:rsid w:val="00D3176A"/>
    <w:rsid w:val="00D33F42"/>
    <w:rsid w:val="00D353F4"/>
    <w:rsid w:val="00D3551C"/>
    <w:rsid w:val="00D35A99"/>
    <w:rsid w:val="00D35B2E"/>
    <w:rsid w:val="00D35CB1"/>
    <w:rsid w:val="00D408C0"/>
    <w:rsid w:val="00D42BD3"/>
    <w:rsid w:val="00D43410"/>
    <w:rsid w:val="00D44656"/>
    <w:rsid w:val="00D44F9F"/>
    <w:rsid w:val="00D45C0E"/>
    <w:rsid w:val="00D45CE4"/>
    <w:rsid w:val="00D47964"/>
    <w:rsid w:val="00D47D45"/>
    <w:rsid w:val="00D47D60"/>
    <w:rsid w:val="00D51909"/>
    <w:rsid w:val="00D51E01"/>
    <w:rsid w:val="00D54F6A"/>
    <w:rsid w:val="00D551C5"/>
    <w:rsid w:val="00D60A16"/>
    <w:rsid w:val="00D623E7"/>
    <w:rsid w:val="00D67536"/>
    <w:rsid w:val="00D67FA5"/>
    <w:rsid w:val="00D72872"/>
    <w:rsid w:val="00D75401"/>
    <w:rsid w:val="00D761A9"/>
    <w:rsid w:val="00D767FD"/>
    <w:rsid w:val="00D81DC9"/>
    <w:rsid w:val="00D81F54"/>
    <w:rsid w:val="00D822DC"/>
    <w:rsid w:val="00D82CCD"/>
    <w:rsid w:val="00D82D11"/>
    <w:rsid w:val="00D8353F"/>
    <w:rsid w:val="00D83E13"/>
    <w:rsid w:val="00D845E1"/>
    <w:rsid w:val="00D860B5"/>
    <w:rsid w:val="00D90CD9"/>
    <w:rsid w:val="00D93C43"/>
    <w:rsid w:val="00D93F84"/>
    <w:rsid w:val="00D9506A"/>
    <w:rsid w:val="00D96380"/>
    <w:rsid w:val="00DA05A4"/>
    <w:rsid w:val="00DA4028"/>
    <w:rsid w:val="00DB1590"/>
    <w:rsid w:val="00DB5C2C"/>
    <w:rsid w:val="00DB627F"/>
    <w:rsid w:val="00DC2501"/>
    <w:rsid w:val="00DC3510"/>
    <w:rsid w:val="00DC3BA6"/>
    <w:rsid w:val="00DC4019"/>
    <w:rsid w:val="00DD0C5D"/>
    <w:rsid w:val="00DD2D87"/>
    <w:rsid w:val="00DD4832"/>
    <w:rsid w:val="00DD5414"/>
    <w:rsid w:val="00DD5D50"/>
    <w:rsid w:val="00DD6366"/>
    <w:rsid w:val="00DE204C"/>
    <w:rsid w:val="00DE2FE5"/>
    <w:rsid w:val="00DE3F19"/>
    <w:rsid w:val="00DE4946"/>
    <w:rsid w:val="00DF312F"/>
    <w:rsid w:val="00DF4598"/>
    <w:rsid w:val="00E022B9"/>
    <w:rsid w:val="00E02661"/>
    <w:rsid w:val="00E0305D"/>
    <w:rsid w:val="00E0400B"/>
    <w:rsid w:val="00E04205"/>
    <w:rsid w:val="00E04B62"/>
    <w:rsid w:val="00E062C2"/>
    <w:rsid w:val="00E06500"/>
    <w:rsid w:val="00E06FC5"/>
    <w:rsid w:val="00E10341"/>
    <w:rsid w:val="00E13EB8"/>
    <w:rsid w:val="00E15652"/>
    <w:rsid w:val="00E16486"/>
    <w:rsid w:val="00E20F24"/>
    <w:rsid w:val="00E218C5"/>
    <w:rsid w:val="00E242BF"/>
    <w:rsid w:val="00E3384F"/>
    <w:rsid w:val="00E3588D"/>
    <w:rsid w:val="00E361E4"/>
    <w:rsid w:val="00E369D3"/>
    <w:rsid w:val="00E36B68"/>
    <w:rsid w:val="00E36F67"/>
    <w:rsid w:val="00E421CA"/>
    <w:rsid w:val="00E42CD8"/>
    <w:rsid w:val="00E42CDA"/>
    <w:rsid w:val="00E42E4F"/>
    <w:rsid w:val="00E43930"/>
    <w:rsid w:val="00E444FB"/>
    <w:rsid w:val="00E45271"/>
    <w:rsid w:val="00E47422"/>
    <w:rsid w:val="00E50819"/>
    <w:rsid w:val="00E509FC"/>
    <w:rsid w:val="00E50AAA"/>
    <w:rsid w:val="00E540A0"/>
    <w:rsid w:val="00E54507"/>
    <w:rsid w:val="00E5526B"/>
    <w:rsid w:val="00E577DD"/>
    <w:rsid w:val="00E60531"/>
    <w:rsid w:val="00E6064D"/>
    <w:rsid w:val="00E62C16"/>
    <w:rsid w:val="00E632CE"/>
    <w:rsid w:val="00E65B6E"/>
    <w:rsid w:val="00E65D9B"/>
    <w:rsid w:val="00E66149"/>
    <w:rsid w:val="00E703C1"/>
    <w:rsid w:val="00E712EF"/>
    <w:rsid w:val="00E7132C"/>
    <w:rsid w:val="00E714B3"/>
    <w:rsid w:val="00E71FCF"/>
    <w:rsid w:val="00E72011"/>
    <w:rsid w:val="00E7253B"/>
    <w:rsid w:val="00E73756"/>
    <w:rsid w:val="00E76883"/>
    <w:rsid w:val="00E80670"/>
    <w:rsid w:val="00E83757"/>
    <w:rsid w:val="00E845C3"/>
    <w:rsid w:val="00E84D49"/>
    <w:rsid w:val="00E85759"/>
    <w:rsid w:val="00E85DFC"/>
    <w:rsid w:val="00E86D80"/>
    <w:rsid w:val="00E90C90"/>
    <w:rsid w:val="00E90E5A"/>
    <w:rsid w:val="00E91372"/>
    <w:rsid w:val="00E959A5"/>
    <w:rsid w:val="00E9635B"/>
    <w:rsid w:val="00E9665F"/>
    <w:rsid w:val="00E969EA"/>
    <w:rsid w:val="00E97C81"/>
    <w:rsid w:val="00EA0421"/>
    <w:rsid w:val="00EA227A"/>
    <w:rsid w:val="00EA2BA0"/>
    <w:rsid w:val="00EA2D8D"/>
    <w:rsid w:val="00EA41EC"/>
    <w:rsid w:val="00EA5AAE"/>
    <w:rsid w:val="00EB0D1A"/>
    <w:rsid w:val="00EB4535"/>
    <w:rsid w:val="00EB5053"/>
    <w:rsid w:val="00EB6FF5"/>
    <w:rsid w:val="00EC1992"/>
    <w:rsid w:val="00EC66B1"/>
    <w:rsid w:val="00EC6CEA"/>
    <w:rsid w:val="00ED1730"/>
    <w:rsid w:val="00ED4FDA"/>
    <w:rsid w:val="00ED56A7"/>
    <w:rsid w:val="00ED6310"/>
    <w:rsid w:val="00ED650B"/>
    <w:rsid w:val="00ED74C5"/>
    <w:rsid w:val="00ED77C5"/>
    <w:rsid w:val="00ED79F4"/>
    <w:rsid w:val="00EE31D2"/>
    <w:rsid w:val="00EE3449"/>
    <w:rsid w:val="00EE5339"/>
    <w:rsid w:val="00EE71C0"/>
    <w:rsid w:val="00EF0A00"/>
    <w:rsid w:val="00EF3541"/>
    <w:rsid w:val="00EF512A"/>
    <w:rsid w:val="00EF5608"/>
    <w:rsid w:val="00EF621E"/>
    <w:rsid w:val="00EF70DF"/>
    <w:rsid w:val="00EF7699"/>
    <w:rsid w:val="00F04393"/>
    <w:rsid w:val="00F10DFA"/>
    <w:rsid w:val="00F137A3"/>
    <w:rsid w:val="00F1460A"/>
    <w:rsid w:val="00F15BC9"/>
    <w:rsid w:val="00F17458"/>
    <w:rsid w:val="00F17707"/>
    <w:rsid w:val="00F17E93"/>
    <w:rsid w:val="00F17FDB"/>
    <w:rsid w:val="00F206A3"/>
    <w:rsid w:val="00F2198E"/>
    <w:rsid w:val="00F22027"/>
    <w:rsid w:val="00F226E9"/>
    <w:rsid w:val="00F2383B"/>
    <w:rsid w:val="00F30094"/>
    <w:rsid w:val="00F325DF"/>
    <w:rsid w:val="00F35D60"/>
    <w:rsid w:val="00F36983"/>
    <w:rsid w:val="00F43418"/>
    <w:rsid w:val="00F44D6F"/>
    <w:rsid w:val="00F4550D"/>
    <w:rsid w:val="00F459A6"/>
    <w:rsid w:val="00F45DE3"/>
    <w:rsid w:val="00F45FFE"/>
    <w:rsid w:val="00F4796B"/>
    <w:rsid w:val="00F47A91"/>
    <w:rsid w:val="00F50FE5"/>
    <w:rsid w:val="00F518CA"/>
    <w:rsid w:val="00F554D4"/>
    <w:rsid w:val="00F57089"/>
    <w:rsid w:val="00F57EFB"/>
    <w:rsid w:val="00F600BB"/>
    <w:rsid w:val="00F62C54"/>
    <w:rsid w:val="00F702F6"/>
    <w:rsid w:val="00F7220E"/>
    <w:rsid w:val="00F7573F"/>
    <w:rsid w:val="00F761E3"/>
    <w:rsid w:val="00F76CDF"/>
    <w:rsid w:val="00F80406"/>
    <w:rsid w:val="00F833C5"/>
    <w:rsid w:val="00F84364"/>
    <w:rsid w:val="00F844C2"/>
    <w:rsid w:val="00F84F3C"/>
    <w:rsid w:val="00F86670"/>
    <w:rsid w:val="00F9444B"/>
    <w:rsid w:val="00F9457F"/>
    <w:rsid w:val="00F94B84"/>
    <w:rsid w:val="00F95151"/>
    <w:rsid w:val="00F95F49"/>
    <w:rsid w:val="00F95F4B"/>
    <w:rsid w:val="00F97804"/>
    <w:rsid w:val="00FA0838"/>
    <w:rsid w:val="00FA15B8"/>
    <w:rsid w:val="00FA1679"/>
    <w:rsid w:val="00FA250C"/>
    <w:rsid w:val="00FB0D36"/>
    <w:rsid w:val="00FB2B4F"/>
    <w:rsid w:val="00FB51A5"/>
    <w:rsid w:val="00FB58BC"/>
    <w:rsid w:val="00FB63D2"/>
    <w:rsid w:val="00FB658B"/>
    <w:rsid w:val="00FC169C"/>
    <w:rsid w:val="00FC1F5B"/>
    <w:rsid w:val="00FC4622"/>
    <w:rsid w:val="00FC49EF"/>
    <w:rsid w:val="00FC4A84"/>
    <w:rsid w:val="00FC59BC"/>
    <w:rsid w:val="00FC5EDB"/>
    <w:rsid w:val="00FC76B3"/>
    <w:rsid w:val="00FC7749"/>
    <w:rsid w:val="00FC7F75"/>
    <w:rsid w:val="00FD119D"/>
    <w:rsid w:val="00FD28FF"/>
    <w:rsid w:val="00FD430E"/>
    <w:rsid w:val="00FE00AC"/>
    <w:rsid w:val="00FE056D"/>
    <w:rsid w:val="00FE0FEA"/>
    <w:rsid w:val="00FE55DC"/>
    <w:rsid w:val="00FE7C58"/>
    <w:rsid w:val="00FF11C7"/>
    <w:rsid w:val="00FF1806"/>
    <w:rsid w:val="00FF1AFC"/>
    <w:rsid w:val="00FF2474"/>
    <w:rsid w:val="00FF261B"/>
    <w:rsid w:val="00FF2B04"/>
    <w:rsid w:val="00FF4C1D"/>
    <w:rsid w:val="00FF5019"/>
    <w:rsid w:val="00FF55B9"/>
    <w:rsid w:val="00FF713B"/>
    <w:rsid w:val="02D57FF5"/>
    <w:rsid w:val="06765E13"/>
    <w:rsid w:val="0C183706"/>
    <w:rsid w:val="0F47251E"/>
    <w:rsid w:val="125468CB"/>
    <w:rsid w:val="25D70CFD"/>
    <w:rsid w:val="2C920D0C"/>
    <w:rsid w:val="2D800E51"/>
    <w:rsid w:val="3A1A0ACA"/>
    <w:rsid w:val="3CFB0E45"/>
    <w:rsid w:val="3DE84CE0"/>
    <w:rsid w:val="40BC7580"/>
    <w:rsid w:val="457B3379"/>
    <w:rsid w:val="46826712"/>
    <w:rsid w:val="4A8A591A"/>
    <w:rsid w:val="54A522F7"/>
    <w:rsid w:val="5F3A726B"/>
    <w:rsid w:val="68A85223"/>
    <w:rsid w:val="72E1605D"/>
    <w:rsid w:val="7CE6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8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611488"/>
    <w:pPr>
      <w:adjustRightInd/>
      <w:snapToGrid/>
      <w:spacing w:before="100" w:beforeAutospacing="1" w:after="100" w:afterAutospacing="1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61148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1488"/>
    <w:rPr>
      <w:color w:val="0000FF"/>
      <w:u w:val="single"/>
    </w:rPr>
  </w:style>
  <w:style w:type="character" w:styleId="a4">
    <w:name w:val="footnote reference"/>
    <w:rsid w:val="00611488"/>
    <w:rPr>
      <w:vertAlign w:val="superscript"/>
    </w:rPr>
  </w:style>
  <w:style w:type="character" w:styleId="a5">
    <w:name w:val="Strong"/>
    <w:uiPriority w:val="22"/>
    <w:qFormat/>
    <w:rsid w:val="00611488"/>
    <w:rPr>
      <w:b/>
      <w:bCs/>
    </w:rPr>
  </w:style>
  <w:style w:type="character" w:customStyle="1" w:styleId="2Char">
    <w:name w:val="标题 2 Char"/>
    <w:link w:val="2"/>
    <w:uiPriority w:val="9"/>
    <w:semiHidden/>
    <w:rsid w:val="00611488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6114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link w:val="a6"/>
    <w:uiPriority w:val="99"/>
    <w:rsid w:val="00611488"/>
    <w:rPr>
      <w:rFonts w:ascii="Tahoma" w:hAnsi="Tahoma"/>
      <w:sz w:val="18"/>
      <w:szCs w:val="18"/>
    </w:rPr>
  </w:style>
  <w:style w:type="character" w:customStyle="1" w:styleId="Char0">
    <w:name w:val="批注框文本 Char"/>
    <w:link w:val="a7"/>
    <w:uiPriority w:val="99"/>
    <w:semiHidden/>
    <w:rsid w:val="00611488"/>
    <w:rPr>
      <w:rFonts w:ascii="Tahoma" w:hAnsi="Tahoma"/>
      <w:sz w:val="18"/>
      <w:szCs w:val="18"/>
    </w:rPr>
  </w:style>
  <w:style w:type="character" w:customStyle="1" w:styleId="Char1">
    <w:name w:val="页脚 Char"/>
    <w:link w:val="a8"/>
    <w:uiPriority w:val="99"/>
    <w:rsid w:val="00611488"/>
    <w:rPr>
      <w:rFonts w:ascii="Tahoma" w:hAnsi="Tahoma"/>
      <w:sz w:val="18"/>
      <w:szCs w:val="18"/>
    </w:rPr>
  </w:style>
  <w:style w:type="character" w:customStyle="1" w:styleId="2Char0">
    <w:name w:val="正文文本缩进 2 Char"/>
    <w:link w:val="20"/>
    <w:semiHidden/>
    <w:rsid w:val="00611488"/>
    <w:rPr>
      <w:rFonts w:ascii="Times New Roman" w:eastAsia="宋体" w:hAnsi="Times New Roman"/>
      <w:sz w:val="28"/>
    </w:rPr>
  </w:style>
  <w:style w:type="character" w:customStyle="1" w:styleId="Char2">
    <w:name w:val="脚注文本 Char"/>
    <w:link w:val="a9"/>
    <w:rsid w:val="00611488"/>
    <w:rPr>
      <w:rFonts w:ascii="Times New Roman" w:eastAsia="宋体" w:hAnsi="Times New Roman"/>
      <w:kern w:val="2"/>
      <w:sz w:val="18"/>
      <w:szCs w:val="18"/>
    </w:rPr>
  </w:style>
  <w:style w:type="paragraph" w:styleId="aa">
    <w:name w:val="Normal (Web)"/>
    <w:basedOn w:val="a"/>
    <w:unhideWhenUsed/>
    <w:qFormat/>
    <w:rsid w:val="00611488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9">
    <w:name w:val="footnote text"/>
    <w:basedOn w:val="a"/>
    <w:link w:val="Char2"/>
    <w:rsid w:val="00611488"/>
    <w:pPr>
      <w:widowControl w:val="0"/>
      <w:adjustRightInd/>
      <w:spacing w:after="0"/>
    </w:pPr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6114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1148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Balloon Text"/>
    <w:basedOn w:val="a"/>
    <w:link w:val="Char0"/>
    <w:uiPriority w:val="99"/>
    <w:unhideWhenUsed/>
    <w:rsid w:val="00611488"/>
    <w:pPr>
      <w:spacing w:after="0"/>
    </w:pPr>
    <w:rPr>
      <w:sz w:val="18"/>
      <w:szCs w:val="18"/>
    </w:rPr>
  </w:style>
  <w:style w:type="paragraph" w:styleId="20">
    <w:name w:val="Body Text Indent 2"/>
    <w:basedOn w:val="a"/>
    <w:link w:val="2Char0"/>
    <w:semiHidden/>
    <w:rsid w:val="00611488"/>
    <w:pPr>
      <w:adjustRightInd/>
      <w:snapToGrid/>
      <w:spacing w:after="0"/>
      <w:ind w:firstLine="360"/>
    </w:pPr>
    <w:rPr>
      <w:rFonts w:ascii="Times New Roman" w:hAnsi="Times New Roman"/>
      <w:sz w:val="28"/>
      <w:szCs w:val="20"/>
    </w:rPr>
  </w:style>
  <w:style w:type="paragraph" w:customStyle="1" w:styleId="10">
    <w:name w:val="列出段落1"/>
    <w:basedOn w:val="a"/>
    <w:rsid w:val="00611488"/>
    <w:pPr>
      <w:widowControl w:val="0"/>
      <w:adjustRightInd/>
      <w:snapToGrid/>
      <w:spacing w:after="0"/>
      <w:ind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ab">
    <w:name w:val="a"/>
    <w:basedOn w:val="a"/>
    <w:rsid w:val="00611488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Left">
    <w:name w:val="Left"/>
    <w:rsid w:val="006114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3">
    <w:name w:val="Char Char3"/>
    <w:basedOn w:val="a"/>
    <w:qFormat/>
    <w:rsid w:val="00611488"/>
    <w:pPr>
      <w:adjustRightInd/>
      <w:snapToGrid/>
      <w:spacing w:after="160" w:line="240" w:lineRule="exact"/>
    </w:pPr>
    <w:rPr>
      <w:rFonts w:ascii="Times New Roman" w:hAnsi="Times New Roman"/>
      <w:kern w:val="2"/>
      <w:sz w:val="21"/>
      <w:szCs w:val="21"/>
    </w:rPr>
  </w:style>
  <w:style w:type="paragraph" w:customStyle="1" w:styleId="CharCharCharCharCharChar1Char">
    <w:name w:val="Char Char Char Char Char Char1 Char"/>
    <w:basedOn w:val="a"/>
    <w:rsid w:val="00611488"/>
    <w:pPr>
      <w:adjustRightInd/>
      <w:snapToGrid/>
      <w:spacing w:after="160" w:line="240" w:lineRule="exact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customStyle="1" w:styleId="Char3">
    <w:name w:val="Char"/>
    <w:basedOn w:val="a"/>
    <w:rsid w:val="00611488"/>
    <w:pPr>
      <w:adjustRightInd/>
      <w:snapToGrid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harCharCharCharCharChar1Char0">
    <w:name w:val="Char Char Char Char Char Char1 Char"/>
    <w:basedOn w:val="a"/>
    <w:rsid w:val="00611488"/>
    <w:pPr>
      <w:adjustRightInd/>
      <w:snapToGrid/>
      <w:spacing w:after="160" w:line="240" w:lineRule="exact"/>
    </w:pPr>
    <w:rPr>
      <w:rFonts w:ascii="Arial" w:eastAsia="Times New Roman" w:hAnsi="Arial" w:cs="Verdana"/>
      <w:b/>
      <w:sz w:val="24"/>
      <w:szCs w:val="24"/>
      <w:lang w:eastAsia="en-US"/>
    </w:rPr>
  </w:style>
  <w:style w:type="table" w:styleId="ac">
    <w:name w:val="Table Grid"/>
    <w:basedOn w:val="a1"/>
    <w:uiPriority w:val="59"/>
    <w:rsid w:val="006114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sid w:val="004218D8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4218D8"/>
  </w:style>
  <w:style w:type="character" w:customStyle="1" w:styleId="Char4">
    <w:name w:val="批注文字 Char"/>
    <w:link w:val="ae"/>
    <w:uiPriority w:val="99"/>
    <w:semiHidden/>
    <w:rsid w:val="004218D8"/>
    <w:rPr>
      <w:rFonts w:ascii="Tahoma" w:hAnsi="Tahoma"/>
      <w:sz w:val="22"/>
      <w:szCs w:val="22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4218D8"/>
    <w:rPr>
      <w:b/>
      <w:bCs/>
    </w:rPr>
  </w:style>
  <w:style w:type="character" w:customStyle="1" w:styleId="Char5">
    <w:name w:val="批注主题 Char"/>
    <w:link w:val="af"/>
    <w:uiPriority w:val="99"/>
    <w:semiHidden/>
    <w:rsid w:val="004218D8"/>
    <w:rPr>
      <w:rFonts w:ascii="Tahoma" w:hAnsi="Tahoma"/>
      <w:b/>
      <w:bCs/>
      <w:sz w:val="22"/>
      <w:szCs w:val="22"/>
    </w:rPr>
  </w:style>
  <w:style w:type="paragraph" w:styleId="af0">
    <w:name w:val="List Paragraph"/>
    <w:basedOn w:val="a"/>
    <w:uiPriority w:val="99"/>
    <w:qFormat/>
    <w:rsid w:val="000517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Links>
    <vt:vector size="18" baseType="variant">
      <vt:variant>
        <vt:i4>7077946</vt:i4>
      </vt:variant>
      <vt:variant>
        <vt:i4>6</vt:i4>
      </vt:variant>
      <vt:variant>
        <vt:i4>0</vt:i4>
      </vt:variant>
      <vt:variant>
        <vt:i4>5</vt:i4>
      </vt:variant>
      <vt:variant>
        <vt:lpwstr>http://baike.baidu.com/view/2059865.htm</vt:lpwstr>
      </vt:variant>
      <vt:variant>
        <vt:lpwstr/>
      </vt:variant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http://baike.baidu.com/view/24503.htm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http://baike.baidu.com/view/3915.htm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王标诗</cp:lastModifiedBy>
  <cp:revision>4</cp:revision>
  <cp:lastPrinted>2020-01-03T02:09:00Z</cp:lastPrinted>
  <dcterms:created xsi:type="dcterms:W3CDTF">2021-12-24T09:13:00Z</dcterms:created>
  <dcterms:modified xsi:type="dcterms:W3CDTF">2021-12-24T09:19:00Z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