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24"/>
          <w:szCs w:val="24"/>
        </w:rPr>
      </w:pPr>
    </w:p>
    <w:p>
      <w:pPr>
        <w:jc w:val="center"/>
        <w:rPr>
          <w:rFonts w:ascii="宋体" w:hAnsi="宋体" w:eastAsia="宋体"/>
          <w:sz w:val="28"/>
          <w:szCs w:val="28"/>
        </w:rPr>
      </w:pPr>
    </w:p>
    <w:p>
      <w:pPr>
        <w:jc w:val="center"/>
        <w:rPr>
          <w:rFonts w:ascii="宋体" w:hAnsi="宋体" w:eastAsia="宋体"/>
          <w:b/>
          <w:sz w:val="40"/>
          <w:szCs w:val="40"/>
        </w:rPr>
      </w:pPr>
    </w:p>
    <w:p>
      <w:pPr>
        <w:jc w:val="center"/>
        <w:rPr>
          <w:rFonts w:ascii="宋体" w:hAnsi="宋体" w:eastAsia="宋体"/>
          <w:sz w:val="40"/>
          <w:szCs w:val="40"/>
        </w:rPr>
      </w:pPr>
      <w:r>
        <w:rPr>
          <w:rFonts w:hint="eastAsia" w:ascii="宋体" w:hAnsi="宋体" w:eastAsia="宋体"/>
          <w:b/>
          <w:sz w:val="40"/>
          <w:szCs w:val="40"/>
        </w:rPr>
        <w:t>普通高等学校本科专业电子白皮书</w:t>
      </w: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sz w:val="32"/>
          <w:szCs w:val="32"/>
        </w:rPr>
      </w:pPr>
      <w:r>
        <w:rPr>
          <w:rFonts w:hint="eastAsia" w:ascii="宋体" w:hAnsi="宋体" w:eastAsia="宋体"/>
          <w:b/>
          <w:sz w:val="32"/>
          <w:szCs w:val="32"/>
        </w:rPr>
        <w:t>学校：岭南师范学院</w:t>
      </w:r>
    </w:p>
    <w:p>
      <w:pPr>
        <w:jc w:val="center"/>
        <w:rPr>
          <w:rFonts w:ascii="宋体" w:hAnsi="宋体" w:eastAsia="宋体"/>
          <w:sz w:val="32"/>
          <w:szCs w:val="32"/>
        </w:rPr>
      </w:pPr>
    </w:p>
    <w:p>
      <w:pPr>
        <w:jc w:val="center"/>
        <w:rPr>
          <w:rFonts w:ascii="宋体" w:hAnsi="宋体" w:eastAsia="宋体"/>
          <w:sz w:val="32"/>
          <w:szCs w:val="32"/>
        </w:rPr>
      </w:pPr>
      <w:r>
        <w:rPr>
          <w:rFonts w:hint="eastAsia" w:ascii="宋体" w:hAnsi="宋体" w:eastAsia="宋体"/>
          <w:b/>
          <w:sz w:val="32"/>
          <w:szCs w:val="32"/>
        </w:rPr>
        <w:t>专业：</w:t>
      </w:r>
      <w:r>
        <w:rPr>
          <w:rFonts w:hint="eastAsia" w:ascii="宋体" w:hAnsi="宋体" w:eastAsia="宋体"/>
          <w:b/>
          <w:sz w:val="32"/>
          <w:szCs w:val="32"/>
          <w:lang w:val="en-US" w:eastAsia="zh-CN"/>
        </w:rPr>
        <w:t>数据科学与大数据</w:t>
      </w:r>
      <w:r>
        <w:rPr>
          <w:rFonts w:hint="eastAsia" w:ascii="宋体" w:hAnsi="宋体" w:eastAsia="宋体"/>
          <w:b/>
          <w:sz w:val="32"/>
          <w:szCs w:val="32"/>
        </w:rPr>
        <w:t xml:space="preserve"> </w:t>
      </w:r>
    </w:p>
    <w:p>
      <w:pPr>
        <w:jc w:val="center"/>
        <w:rPr>
          <w:rFonts w:ascii="宋体" w:hAnsi="宋体" w:eastAsia="宋体"/>
          <w:sz w:val="32"/>
          <w:szCs w:val="32"/>
        </w:rPr>
      </w:pPr>
    </w:p>
    <w:p>
      <w:pPr>
        <w:jc w:val="center"/>
        <w:rPr>
          <w:rFonts w:ascii="宋体" w:hAnsi="宋体" w:eastAsia="宋体"/>
          <w:sz w:val="24"/>
          <w:szCs w:val="24"/>
        </w:rPr>
      </w:pPr>
      <w:r>
        <w:rPr>
          <w:rFonts w:hint="eastAsia" w:ascii="宋体" w:hAnsi="宋体" w:eastAsia="宋体"/>
          <w:b/>
          <w:sz w:val="32"/>
          <w:szCs w:val="32"/>
        </w:rPr>
        <w:t>2021年1</w:t>
      </w:r>
      <w:r>
        <w:rPr>
          <w:rFonts w:ascii="宋体" w:hAnsi="宋体" w:eastAsia="宋体"/>
          <w:b/>
          <w:sz w:val="32"/>
          <w:szCs w:val="32"/>
        </w:rPr>
        <w:t>2</w:t>
      </w:r>
      <w:r>
        <w:rPr>
          <w:rFonts w:hint="eastAsia" w:ascii="宋体" w:hAnsi="宋体" w:eastAsia="宋体"/>
          <w:b/>
          <w:sz w:val="32"/>
          <w:szCs w:val="32"/>
        </w:rPr>
        <w:t>月</w:t>
      </w:r>
      <w:r>
        <w:rPr>
          <w:rFonts w:ascii="宋体" w:hAnsi="宋体" w:eastAsia="宋体"/>
          <w:sz w:val="24"/>
          <w:szCs w:val="24"/>
        </w:rPr>
        <w:br w:type="page"/>
      </w:r>
    </w:p>
    <w:p>
      <w:pPr>
        <w:jc w:val="left"/>
        <w:rPr>
          <w:rFonts w:ascii="宋体" w:hAnsi="宋体" w:eastAsia="宋体"/>
          <w:sz w:val="24"/>
          <w:szCs w:val="24"/>
        </w:rPr>
      </w:pPr>
    </w:p>
    <w:p>
      <w:pPr>
        <w:jc w:val="left"/>
        <w:rPr>
          <w:rFonts w:ascii="宋体" w:hAnsi="宋体" w:eastAsia="宋体"/>
          <w:sz w:val="24"/>
          <w:szCs w:val="24"/>
        </w:rPr>
      </w:pPr>
      <w:r>
        <w:rPr>
          <w:rFonts w:ascii="宋体" w:hAnsi="宋体" w:eastAsia="宋体"/>
          <w:sz w:val="24"/>
          <w:szCs w:val="24"/>
        </w:rPr>
        <w:br w:type="page"/>
      </w:r>
    </w:p>
    <w:sdt>
      <w:sdtPr>
        <w:rPr>
          <w:rFonts w:asciiTheme="minorHAnsi" w:hAnsiTheme="minorHAnsi" w:eastAsiaTheme="minorEastAsia" w:cstheme="minorBidi"/>
          <w:color w:val="auto"/>
          <w:kern w:val="2"/>
          <w:sz w:val="21"/>
          <w:szCs w:val="22"/>
          <w:lang w:val="zh-CN"/>
        </w:rPr>
        <w:id w:val="1539237075"/>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2"/>
            <w:jc w:val="center"/>
          </w:pPr>
          <w:r>
            <w:rPr>
              <w:lang w:val="zh-CN"/>
            </w:rPr>
            <w:t>目录</w:t>
          </w:r>
        </w:p>
        <w:p>
          <w:pPr>
            <w:pStyle w:val="11"/>
            <w:tabs>
              <w:tab w:val="right" w:leader="dot" w:pos="8296"/>
            </w:tabs>
          </w:pPr>
          <w:r>
            <w:fldChar w:fldCharType="begin"/>
          </w:r>
          <w:r>
            <w:instrText xml:space="preserve"> TOC \o "1-3" \h \z \u </w:instrText>
          </w:r>
          <w:r>
            <w:fldChar w:fldCharType="separate"/>
          </w:r>
          <w:r>
            <w:fldChar w:fldCharType="begin"/>
          </w:r>
          <w:r>
            <w:instrText xml:space="preserve"> HYPERLINK \l "_Toc90488226" </w:instrText>
          </w:r>
          <w:r>
            <w:fldChar w:fldCharType="separate"/>
          </w:r>
          <w:r>
            <w:rPr>
              <w:rStyle w:val="15"/>
            </w:rPr>
            <w:t xml:space="preserve">1. </w:t>
          </w:r>
          <w:r>
            <w:rPr>
              <w:rStyle w:val="15"/>
              <w:sz w:val="24"/>
              <w:szCs w:val="28"/>
            </w:rPr>
            <w:t>专业定位</w:t>
          </w:r>
          <w:r>
            <w:tab/>
          </w:r>
          <w:r>
            <w:fldChar w:fldCharType="begin"/>
          </w:r>
          <w:r>
            <w:instrText xml:space="preserve"> PAGEREF _Toc90488226 \h </w:instrText>
          </w:r>
          <w:r>
            <w:fldChar w:fldCharType="separate"/>
          </w:r>
          <w:r>
            <w:t>1</w:t>
          </w:r>
          <w:r>
            <w:fldChar w:fldCharType="end"/>
          </w:r>
          <w:r>
            <w:fldChar w:fldCharType="end"/>
          </w:r>
        </w:p>
        <w:p>
          <w:pPr>
            <w:pStyle w:val="11"/>
            <w:tabs>
              <w:tab w:val="right" w:leader="dot" w:pos="8296"/>
            </w:tabs>
            <w:spacing w:line="600" w:lineRule="exact"/>
            <w:rPr>
              <w:sz w:val="24"/>
              <w:szCs w:val="28"/>
            </w:rPr>
          </w:pPr>
          <w:r>
            <w:fldChar w:fldCharType="begin"/>
          </w:r>
          <w:r>
            <w:instrText xml:space="preserve"> HYPERLINK \l "_Toc90488227" </w:instrText>
          </w:r>
          <w:r>
            <w:fldChar w:fldCharType="separate"/>
          </w:r>
          <w:r>
            <w:rPr>
              <w:rStyle w:val="15"/>
              <w:sz w:val="24"/>
              <w:szCs w:val="28"/>
            </w:rPr>
            <w:t>2. 培养目标</w:t>
          </w:r>
          <w:r>
            <w:rPr>
              <w:sz w:val="24"/>
              <w:szCs w:val="28"/>
            </w:rPr>
            <w:tab/>
          </w:r>
          <w:r>
            <w:rPr>
              <w:sz w:val="24"/>
              <w:szCs w:val="28"/>
            </w:rPr>
            <w:fldChar w:fldCharType="begin"/>
          </w:r>
          <w:r>
            <w:rPr>
              <w:sz w:val="24"/>
              <w:szCs w:val="28"/>
            </w:rPr>
            <w:instrText xml:space="preserve"> PAGEREF _Toc90488227 \h </w:instrText>
          </w:r>
          <w:r>
            <w:rPr>
              <w:sz w:val="24"/>
              <w:szCs w:val="28"/>
            </w:rPr>
            <w:fldChar w:fldCharType="separate"/>
          </w:r>
          <w:r>
            <w:rPr>
              <w:sz w:val="24"/>
              <w:szCs w:val="28"/>
            </w:rPr>
            <w:t>1</w:t>
          </w:r>
          <w:r>
            <w:rPr>
              <w:sz w:val="24"/>
              <w:szCs w:val="28"/>
            </w:rPr>
            <w:fldChar w:fldCharType="end"/>
          </w:r>
          <w:r>
            <w:rPr>
              <w:sz w:val="24"/>
              <w:szCs w:val="28"/>
            </w:rPr>
            <w:fldChar w:fldCharType="end"/>
          </w:r>
        </w:p>
        <w:p>
          <w:pPr>
            <w:pStyle w:val="11"/>
            <w:tabs>
              <w:tab w:val="right" w:leader="dot" w:pos="8296"/>
            </w:tabs>
            <w:spacing w:line="600" w:lineRule="exact"/>
            <w:rPr>
              <w:sz w:val="24"/>
              <w:szCs w:val="28"/>
            </w:rPr>
          </w:pPr>
          <w:r>
            <w:fldChar w:fldCharType="begin"/>
          </w:r>
          <w:r>
            <w:instrText xml:space="preserve"> HYPERLINK \l "_Toc90488228" </w:instrText>
          </w:r>
          <w:r>
            <w:fldChar w:fldCharType="separate"/>
          </w:r>
          <w:r>
            <w:rPr>
              <w:rStyle w:val="15"/>
              <w:sz w:val="24"/>
              <w:szCs w:val="28"/>
            </w:rPr>
            <w:t>3. 培养规格</w:t>
          </w:r>
          <w:r>
            <w:rPr>
              <w:sz w:val="24"/>
              <w:szCs w:val="28"/>
            </w:rPr>
            <w:tab/>
          </w:r>
          <w:r>
            <w:rPr>
              <w:sz w:val="24"/>
              <w:szCs w:val="28"/>
            </w:rPr>
            <w:fldChar w:fldCharType="begin"/>
          </w:r>
          <w:r>
            <w:rPr>
              <w:sz w:val="24"/>
              <w:szCs w:val="28"/>
            </w:rPr>
            <w:instrText xml:space="preserve"> PAGEREF _Toc90488228 \h </w:instrText>
          </w:r>
          <w:r>
            <w:rPr>
              <w:sz w:val="24"/>
              <w:szCs w:val="28"/>
            </w:rPr>
            <w:fldChar w:fldCharType="separate"/>
          </w:r>
          <w:r>
            <w:rPr>
              <w:sz w:val="24"/>
              <w:szCs w:val="28"/>
            </w:rPr>
            <w:t>1</w:t>
          </w:r>
          <w:r>
            <w:rPr>
              <w:sz w:val="24"/>
              <w:szCs w:val="28"/>
            </w:rPr>
            <w:fldChar w:fldCharType="end"/>
          </w:r>
          <w:r>
            <w:rPr>
              <w:sz w:val="24"/>
              <w:szCs w:val="28"/>
            </w:rPr>
            <w:fldChar w:fldCharType="end"/>
          </w:r>
        </w:p>
        <w:p>
          <w:pPr>
            <w:pStyle w:val="11"/>
            <w:tabs>
              <w:tab w:val="right" w:leader="dot" w:pos="8296"/>
            </w:tabs>
            <w:spacing w:line="600" w:lineRule="exact"/>
            <w:rPr>
              <w:sz w:val="24"/>
              <w:szCs w:val="28"/>
            </w:rPr>
          </w:pPr>
          <w:r>
            <w:fldChar w:fldCharType="begin"/>
          </w:r>
          <w:r>
            <w:instrText xml:space="preserve"> HYPERLINK \l "_Toc90488229" </w:instrText>
          </w:r>
          <w:r>
            <w:fldChar w:fldCharType="separate"/>
          </w:r>
          <w:r>
            <w:rPr>
              <w:rStyle w:val="15"/>
              <w:sz w:val="24"/>
              <w:szCs w:val="28"/>
            </w:rPr>
            <w:t>4. 课程体系</w:t>
          </w:r>
          <w:r>
            <w:rPr>
              <w:sz w:val="24"/>
              <w:szCs w:val="28"/>
            </w:rPr>
            <w:tab/>
          </w:r>
          <w:r>
            <w:rPr>
              <w:sz w:val="24"/>
              <w:szCs w:val="28"/>
            </w:rPr>
            <w:fldChar w:fldCharType="begin"/>
          </w:r>
          <w:r>
            <w:rPr>
              <w:sz w:val="24"/>
              <w:szCs w:val="28"/>
            </w:rPr>
            <w:instrText xml:space="preserve"> PAGEREF _Toc90488229 \h </w:instrText>
          </w:r>
          <w:r>
            <w:rPr>
              <w:sz w:val="24"/>
              <w:szCs w:val="28"/>
            </w:rPr>
            <w:fldChar w:fldCharType="separate"/>
          </w:r>
          <w:r>
            <w:rPr>
              <w:sz w:val="24"/>
              <w:szCs w:val="28"/>
            </w:rPr>
            <w:t>2</w:t>
          </w:r>
          <w:r>
            <w:rPr>
              <w:sz w:val="24"/>
              <w:szCs w:val="28"/>
            </w:rPr>
            <w:fldChar w:fldCharType="end"/>
          </w:r>
          <w:r>
            <w:rPr>
              <w:sz w:val="24"/>
              <w:szCs w:val="28"/>
            </w:rPr>
            <w:fldChar w:fldCharType="end"/>
          </w:r>
        </w:p>
        <w:p>
          <w:pPr>
            <w:pStyle w:val="11"/>
            <w:tabs>
              <w:tab w:val="right" w:leader="dot" w:pos="8296"/>
            </w:tabs>
            <w:spacing w:line="600" w:lineRule="exact"/>
            <w:rPr>
              <w:sz w:val="24"/>
              <w:szCs w:val="28"/>
            </w:rPr>
          </w:pPr>
          <w:r>
            <w:fldChar w:fldCharType="begin"/>
          </w:r>
          <w:r>
            <w:instrText xml:space="preserve"> HYPERLINK \l "_Toc90488230" </w:instrText>
          </w:r>
          <w:r>
            <w:fldChar w:fldCharType="separate"/>
          </w:r>
          <w:r>
            <w:rPr>
              <w:rStyle w:val="15"/>
              <w:sz w:val="24"/>
              <w:szCs w:val="28"/>
            </w:rPr>
            <w:t>5. 师资队伍</w:t>
          </w:r>
          <w:r>
            <w:rPr>
              <w:sz w:val="24"/>
              <w:szCs w:val="28"/>
            </w:rPr>
            <w:tab/>
          </w:r>
          <w:r>
            <w:rPr>
              <w:sz w:val="24"/>
              <w:szCs w:val="28"/>
            </w:rPr>
            <w:fldChar w:fldCharType="begin"/>
          </w:r>
          <w:r>
            <w:rPr>
              <w:sz w:val="24"/>
              <w:szCs w:val="28"/>
            </w:rPr>
            <w:instrText xml:space="preserve"> PAGEREF _Toc90488230 \h </w:instrText>
          </w:r>
          <w:r>
            <w:rPr>
              <w:sz w:val="24"/>
              <w:szCs w:val="28"/>
            </w:rPr>
            <w:fldChar w:fldCharType="separate"/>
          </w:r>
          <w:r>
            <w:rPr>
              <w:sz w:val="24"/>
              <w:szCs w:val="28"/>
            </w:rPr>
            <w:t>3</w:t>
          </w:r>
          <w:r>
            <w:rPr>
              <w:sz w:val="24"/>
              <w:szCs w:val="28"/>
            </w:rPr>
            <w:fldChar w:fldCharType="end"/>
          </w:r>
          <w:r>
            <w:rPr>
              <w:sz w:val="24"/>
              <w:szCs w:val="28"/>
            </w:rPr>
            <w:fldChar w:fldCharType="end"/>
          </w:r>
        </w:p>
        <w:p>
          <w:pPr>
            <w:pStyle w:val="11"/>
            <w:tabs>
              <w:tab w:val="right" w:leader="dot" w:pos="8296"/>
            </w:tabs>
            <w:spacing w:line="600" w:lineRule="exact"/>
            <w:rPr>
              <w:sz w:val="24"/>
              <w:szCs w:val="28"/>
            </w:rPr>
          </w:pPr>
          <w:r>
            <w:fldChar w:fldCharType="begin"/>
          </w:r>
          <w:r>
            <w:instrText xml:space="preserve"> HYPERLINK \l "_Toc90488231" </w:instrText>
          </w:r>
          <w:r>
            <w:fldChar w:fldCharType="separate"/>
          </w:r>
          <w:r>
            <w:rPr>
              <w:rStyle w:val="15"/>
              <w:sz w:val="24"/>
              <w:szCs w:val="28"/>
            </w:rPr>
            <w:t>6. 教学条件</w:t>
          </w:r>
          <w:r>
            <w:rPr>
              <w:sz w:val="24"/>
              <w:szCs w:val="28"/>
            </w:rPr>
            <w:tab/>
          </w:r>
          <w:r>
            <w:rPr>
              <w:sz w:val="24"/>
              <w:szCs w:val="28"/>
            </w:rPr>
            <w:fldChar w:fldCharType="begin"/>
          </w:r>
          <w:r>
            <w:rPr>
              <w:sz w:val="24"/>
              <w:szCs w:val="28"/>
            </w:rPr>
            <w:instrText xml:space="preserve"> PAGEREF _Toc90488231 \h </w:instrText>
          </w:r>
          <w:r>
            <w:rPr>
              <w:sz w:val="24"/>
              <w:szCs w:val="28"/>
            </w:rPr>
            <w:fldChar w:fldCharType="separate"/>
          </w:r>
          <w:r>
            <w:rPr>
              <w:sz w:val="24"/>
              <w:szCs w:val="28"/>
            </w:rPr>
            <w:t>4</w:t>
          </w:r>
          <w:r>
            <w:rPr>
              <w:sz w:val="24"/>
              <w:szCs w:val="28"/>
            </w:rPr>
            <w:fldChar w:fldCharType="end"/>
          </w:r>
          <w:r>
            <w:rPr>
              <w:sz w:val="24"/>
              <w:szCs w:val="28"/>
            </w:rPr>
            <w:fldChar w:fldCharType="end"/>
          </w:r>
        </w:p>
        <w:p>
          <w:r>
            <w:rPr>
              <w:b/>
              <w:bCs/>
              <w:lang w:val="zh-CN"/>
            </w:rPr>
            <w:fldChar w:fldCharType="end"/>
          </w:r>
        </w:p>
      </w:sdtContent>
    </w:sdt>
    <w:p>
      <w:pPr>
        <w:jc w:val="left"/>
        <w:rPr>
          <w:rFonts w:ascii="宋体" w:hAnsi="宋体" w:eastAsia="宋体"/>
          <w:sz w:val="24"/>
          <w:szCs w:val="24"/>
        </w:rPr>
        <w:sectPr>
          <w:footerReference r:id="rId3" w:type="default"/>
          <w:pgSz w:w="11906" w:h="16838"/>
          <w:pgMar w:top="1440" w:right="1800" w:bottom="1440" w:left="1800" w:header="851" w:footer="992" w:gutter="0"/>
          <w:pgNumType w:start="1"/>
          <w:cols w:space="425" w:num="1"/>
          <w:docGrid w:type="lines" w:linePitch="312" w:charSpace="0"/>
        </w:sectPr>
      </w:pPr>
    </w:p>
    <w:p>
      <w:pPr>
        <w:pStyle w:val="3"/>
      </w:pPr>
      <w:bookmarkStart w:id="0" w:name="_Toc90488226"/>
      <w:r>
        <w:rPr>
          <w:rFonts w:hint="eastAsia"/>
        </w:rPr>
        <w:t>1</w:t>
      </w:r>
      <w:r>
        <w:t xml:space="preserve">. </w:t>
      </w:r>
      <w:r>
        <w:rPr>
          <w:rFonts w:hint="eastAsia"/>
        </w:rPr>
        <w:t>专业定位</w:t>
      </w:r>
      <w:bookmarkEnd w:id="0"/>
    </w:p>
    <w:p>
      <w:pPr>
        <w:spacing w:line="520" w:lineRule="exact"/>
        <w:ind w:firstLine="480" w:firstLineChars="200"/>
        <w:rPr>
          <w:rFonts w:ascii="宋体" w:hAnsi="宋体" w:eastAsia="宋体"/>
          <w:sz w:val="24"/>
          <w:szCs w:val="24"/>
        </w:rPr>
      </w:pPr>
      <w:r>
        <w:rPr>
          <w:rFonts w:hint="eastAsia" w:ascii="宋体" w:hAnsi="宋体" w:eastAsia="宋体"/>
          <w:sz w:val="24"/>
          <w:szCs w:val="24"/>
        </w:rPr>
        <w:t>顺应国家和广东省总体发展战略，依据学校“特色鲜明的高水平师范大学”发展定位，本专业定位为培养系统掌握</w:t>
      </w:r>
      <w:r>
        <w:rPr>
          <w:rFonts w:hint="eastAsia" w:ascii="宋体" w:hAnsi="宋体" w:eastAsia="宋体"/>
          <w:sz w:val="24"/>
          <w:szCs w:val="24"/>
          <w:lang w:val="en-US" w:eastAsia="zh-CN"/>
        </w:rPr>
        <w:t>数据科学与大数据</w:t>
      </w:r>
      <w:r>
        <w:rPr>
          <w:rFonts w:hint="eastAsia" w:ascii="宋体" w:hAnsi="宋体" w:eastAsia="宋体"/>
          <w:sz w:val="24"/>
          <w:szCs w:val="24"/>
        </w:rPr>
        <w:t>理论、技术和工程应用方法，具有良好的科学素养，并特别具备面向实际需求的创新实践能力，能够从事</w:t>
      </w:r>
      <w:r>
        <w:rPr>
          <w:rFonts w:hint="eastAsia" w:ascii="宋体" w:hAnsi="宋体" w:eastAsia="宋体"/>
          <w:sz w:val="24"/>
          <w:szCs w:val="24"/>
          <w:lang w:val="en-US" w:eastAsia="zh-CN"/>
        </w:rPr>
        <w:t>大数据</w:t>
      </w:r>
      <w:r>
        <w:rPr>
          <w:rFonts w:hint="eastAsia" w:ascii="宋体" w:hAnsi="宋体" w:eastAsia="宋体"/>
          <w:sz w:val="24"/>
          <w:szCs w:val="24"/>
        </w:rPr>
        <w:t>研发、系统设计、相关基础教学和应用创新的高水平应用型专门人才。</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本专业按理工类招生，标准学制4年，授予工学学士学位。</w:t>
      </w:r>
    </w:p>
    <w:p>
      <w:pPr>
        <w:spacing w:line="520" w:lineRule="exact"/>
        <w:rPr>
          <w:rFonts w:ascii="宋体" w:hAnsi="宋体" w:eastAsia="宋体"/>
          <w:sz w:val="24"/>
          <w:szCs w:val="24"/>
        </w:rPr>
      </w:pPr>
    </w:p>
    <w:p>
      <w:pPr>
        <w:pStyle w:val="3"/>
      </w:pPr>
      <w:bookmarkStart w:id="1" w:name="_Toc90488227"/>
      <w:r>
        <w:rPr>
          <w:rFonts w:hint="eastAsia"/>
        </w:rPr>
        <w:t>2</w:t>
      </w:r>
      <w:r>
        <w:t xml:space="preserve">. </w:t>
      </w:r>
      <w:r>
        <w:rPr>
          <w:rFonts w:hint="eastAsia"/>
        </w:rPr>
        <w:t>培养目标</w:t>
      </w:r>
      <w:bookmarkEnd w:id="1"/>
    </w:p>
    <w:p>
      <w:pPr>
        <w:spacing w:line="52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培养具有良好的思想素质、人文社科素养和职业道德，掌握数据科学与大数据系统分析和设计的基本方法，掌握大数据的采集、预处理、存储、处理、分析、可视化等技术，具备研究开发工程项目的实践能力，以及运用专业知识解决复杂性工程问题的能力，能够在大数据、人工智能等前沿信息产业领域从事大数据相关产品与系统的研究、开发应用、运行管理以及技术教学等工作，兼备创新精神、团队精神、敬业精神和开拓意识，适应现代技术的发展要求、德智体美劳全面发展的高素质应用型工程技术人才。</w:t>
      </w:r>
    </w:p>
    <w:p>
      <w:pPr>
        <w:spacing w:line="520" w:lineRule="exact"/>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就业方向：在政府部门、金融机构、企业、教育等行业从事大数据分析、大数据应用开发、大数据可视化、大数据决策以及信息技术教学等工作。</w:t>
      </w:r>
    </w:p>
    <w:p>
      <w:pPr>
        <w:spacing w:line="520" w:lineRule="exact"/>
        <w:rPr>
          <w:rFonts w:ascii="宋体" w:hAnsi="宋体" w:eastAsia="宋体"/>
          <w:sz w:val="24"/>
          <w:szCs w:val="24"/>
        </w:rPr>
      </w:pPr>
    </w:p>
    <w:p>
      <w:pPr>
        <w:pStyle w:val="3"/>
      </w:pPr>
      <w:bookmarkStart w:id="2" w:name="_Toc90488228"/>
      <w:r>
        <w:rPr>
          <w:rFonts w:hint="eastAsia"/>
        </w:rPr>
        <w:t>3.</w:t>
      </w:r>
      <w:r>
        <w:t xml:space="preserve"> </w:t>
      </w:r>
      <w:r>
        <w:rPr>
          <w:rFonts w:hint="eastAsia"/>
        </w:rPr>
        <w:t>培养规格</w:t>
      </w:r>
      <w:bookmarkEnd w:id="2"/>
    </w:p>
    <w:p>
      <w:pPr>
        <w:spacing w:line="520" w:lineRule="exact"/>
        <w:ind w:firstLine="480" w:firstLineChars="200"/>
        <w:rPr>
          <w:rFonts w:ascii="宋体" w:hAnsi="宋体" w:eastAsia="宋体"/>
          <w:sz w:val="24"/>
          <w:szCs w:val="24"/>
        </w:rPr>
      </w:pPr>
      <w:r>
        <w:rPr>
          <w:rFonts w:hint="eastAsia" w:ascii="宋体" w:hAnsi="宋体" w:eastAsia="宋体"/>
          <w:sz w:val="24"/>
          <w:szCs w:val="24"/>
          <w:lang w:val="en-US" w:eastAsia="zh-CN"/>
        </w:rPr>
        <w:t>本专业培养掌握大数据科学与技术相关的基本理论和基本知识，系统地掌握数据科学与工程专业知识，具备大数据应用系统设计与开发的能力，以及一定的科研工作能力，达到知识、能力与素质的协调发展。本专业毕业生在知识、能力和</w:t>
      </w:r>
      <w:r>
        <w:rPr>
          <w:rFonts w:hint="eastAsia" w:ascii="宋体" w:hAnsi="宋体" w:eastAsia="宋体"/>
          <w:sz w:val="24"/>
          <w:szCs w:val="24"/>
        </w:rPr>
        <w:t>素质等方面应达到如下具体要求：</w:t>
      </w:r>
    </w:p>
    <w:p>
      <w:pPr>
        <w:spacing w:line="52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 xml:space="preserve">.1 </w:t>
      </w:r>
      <w:r>
        <w:rPr>
          <w:rFonts w:hint="eastAsia" w:ascii="宋体" w:hAnsi="宋体" w:eastAsia="宋体"/>
          <w:sz w:val="24"/>
          <w:szCs w:val="24"/>
        </w:rPr>
        <w:t>知识结构要求</w:t>
      </w:r>
    </w:p>
    <w:p>
      <w:pPr>
        <w:spacing w:line="520" w:lineRule="exact"/>
        <w:ind w:firstLine="480" w:firstLineChars="200"/>
        <w:rPr>
          <w:rFonts w:hint="eastAsia" w:ascii="宋体" w:hAnsi="宋体" w:eastAsia="宋体"/>
          <w:sz w:val="24"/>
          <w:szCs w:val="24"/>
        </w:rPr>
      </w:pPr>
      <w:r>
        <w:rPr>
          <w:rFonts w:hint="eastAsia" w:ascii="宋体" w:hAnsi="宋体" w:eastAsia="宋体"/>
          <w:sz w:val="24"/>
          <w:szCs w:val="24"/>
        </w:rPr>
        <w:t>具有良好的自然科学基础，扎实的信息科学基础；具有较好的人文社会科学、管理科学知识；</w:t>
      </w:r>
    </w:p>
    <w:p>
      <w:pPr>
        <w:spacing w:line="520" w:lineRule="exact"/>
        <w:ind w:firstLine="480" w:firstLineChars="200"/>
        <w:rPr>
          <w:rFonts w:hint="eastAsia" w:ascii="宋体" w:hAnsi="宋体" w:eastAsia="宋体"/>
          <w:sz w:val="24"/>
          <w:szCs w:val="24"/>
        </w:rPr>
      </w:pPr>
      <w:r>
        <w:rPr>
          <w:rFonts w:hint="eastAsia" w:ascii="宋体" w:hAnsi="宋体" w:eastAsia="宋体"/>
          <w:sz w:val="24"/>
          <w:szCs w:val="24"/>
        </w:rPr>
        <w:t>根据大数据产生和处理的“采集预处理-存储（关系或非关系型）-挖掘分析-可视化及应用”的流程，设置计算机、数据科学和信息管理与信息系统等学科的基础知识与基本技能性课程，同时设置能提升复杂大数据工程项目的系统集成能力、应用软件设计和开发能力的实践性课程，主要包括：大数据技术</w:t>
      </w:r>
      <w:r>
        <w:rPr>
          <w:rFonts w:hint="eastAsia" w:ascii="宋体" w:hAnsi="宋体" w:eastAsia="宋体"/>
          <w:sz w:val="24"/>
          <w:szCs w:val="24"/>
          <w:lang w:eastAsia="zh-CN"/>
        </w:rPr>
        <w:t>、</w:t>
      </w:r>
      <w:r>
        <w:rPr>
          <w:rFonts w:hint="eastAsia" w:ascii="宋体" w:hAnsi="宋体" w:eastAsia="宋体"/>
          <w:sz w:val="24"/>
          <w:szCs w:val="24"/>
        </w:rPr>
        <w:t>大数据分析</w:t>
      </w:r>
      <w:r>
        <w:rPr>
          <w:rFonts w:hint="eastAsia" w:ascii="宋体" w:hAnsi="宋体" w:eastAsia="宋体"/>
          <w:sz w:val="24"/>
          <w:szCs w:val="24"/>
          <w:lang w:val="en-US" w:eastAsia="zh-CN"/>
        </w:rPr>
        <w:t>与处理</w:t>
      </w:r>
      <w:r>
        <w:rPr>
          <w:rFonts w:hint="eastAsia" w:ascii="宋体" w:hAnsi="宋体" w:eastAsia="宋体"/>
          <w:sz w:val="24"/>
          <w:szCs w:val="24"/>
        </w:rPr>
        <w:t>、Python语言、</w:t>
      </w:r>
      <w:r>
        <w:rPr>
          <w:rFonts w:hint="eastAsia" w:ascii="宋体" w:hAnsi="宋体" w:eastAsia="宋体"/>
          <w:sz w:val="24"/>
          <w:szCs w:val="24"/>
          <w:lang w:val="en-US" w:eastAsia="zh-CN"/>
        </w:rPr>
        <w:t>数据采集与清洗、数据可视化、</w:t>
      </w:r>
      <w:r>
        <w:rPr>
          <w:rFonts w:hint="eastAsia" w:ascii="宋体" w:hAnsi="宋体" w:eastAsia="宋体"/>
          <w:sz w:val="24"/>
          <w:szCs w:val="24"/>
        </w:rPr>
        <w:t>机器学习、神经网络与深度学习、自然语言处理、数据挖掘与分析等。</w:t>
      </w:r>
    </w:p>
    <w:p>
      <w:pPr>
        <w:spacing w:line="52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 xml:space="preserve">.2 </w:t>
      </w:r>
      <w:r>
        <w:rPr>
          <w:rFonts w:hint="eastAsia" w:ascii="宋体" w:hAnsi="宋体" w:eastAsia="宋体"/>
          <w:sz w:val="24"/>
          <w:szCs w:val="24"/>
        </w:rPr>
        <w:t>能力结构要求</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具备从事大数据的采集、预处理、存储、处理、分析、可视化和数据安全等能力，具备较强的研究开发工程项目的实践能力，初步具备开发工程项目的实践能力，能综合运用专业知识解决复杂性工程问题；具备良好的项目交流、表达、组织、管理、协调与沟通的能力；了解信息学科、计算机学科、数据科学的发展动态，并掌握相关文献检索方法，具有基本的专业资料分析与综合的能力，良好的文档与撰写能力；具有较强的创新意识，一定的创新创业能力。</w:t>
      </w:r>
    </w:p>
    <w:p>
      <w:pPr>
        <w:spacing w:line="520" w:lineRule="exact"/>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 xml:space="preserve">.3 </w:t>
      </w:r>
      <w:r>
        <w:rPr>
          <w:rFonts w:hint="eastAsia" w:ascii="宋体" w:hAnsi="宋体" w:eastAsia="宋体"/>
          <w:sz w:val="24"/>
          <w:szCs w:val="24"/>
        </w:rPr>
        <w:t>素质结构要求</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毕业生身心健康，具有坚定的政治方向，具备良好的人文素养、职业道德和团队合作精神及社会责任感，具备一定的国际视野。通过终身学习，实现知识和能力的自我更新和提升，紧跟本专业学科的前沿和发展趋势。</w:t>
      </w:r>
    </w:p>
    <w:p>
      <w:pPr>
        <w:spacing w:line="520" w:lineRule="exact"/>
        <w:rPr>
          <w:rFonts w:ascii="宋体" w:hAnsi="宋体" w:eastAsia="宋体"/>
          <w:sz w:val="24"/>
          <w:szCs w:val="24"/>
        </w:rPr>
      </w:pPr>
    </w:p>
    <w:p>
      <w:pPr>
        <w:spacing w:line="520" w:lineRule="exact"/>
        <w:rPr>
          <w:rFonts w:ascii="宋体" w:hAnsi="宋体" w:eastAsia="宋体"/>
          <w:sz w:val="24"/>
          <w:szCs w:val="24"/>
        </w:rPr>
      </w:pPr>
    </w:p>
    <w:p>
      <w:pPr>
        <w:spacing w:line="520" w:lineRule="exact"/>
        <w:rPr>
          <w:rFonts w:ascii="宋体" w:hAnsi="宋体" w:eastAsia="宋体"/>
          <w:sz w:val="24"/>
          <w:szCs w:val="24"/>
        </w:rPr>
      </w:pPr>
    </w:p>
    <w:p>
      <w:pPr>
        <w:spacing w:line="520" w:lineRule="exact"/>
        <w:rPr>
          <w:rFonts w:ascii="宋体" w:hAnsi="宋体" w:eastAsia="宋体"/>
          <w:sz w:val="24"/>
          <w:szCs w:val="24"/>
        </w:rPr>
      </w:pPr>
    </w:p>
    <w:p>
      <w:pPr>
        <w:pStyle w:val="3"/>
      </w:pPr>
      <w:bookmarkStart w:id="3" w:name="_Toc90488229"/>
      <w:r>
        <w:rPr>
          <w:rFonts w:hint="eastAsia"/>
        </w:rPr>
        <w:t>4</w:t>
      </w:r>
      <w:r>
        <w:t xml:space="preserve">. </w:t>
      </w:r>
      <w:r>
        <w:rPr>
          <w:rFonts w:hint="eastAsia"/>
        </w:rPr>
        <w:t>课程体系</w:t>
      </w:r>
      <w:bookmarkEnd w:id="3"/>
    </w:p>
    <w:p>
      <w:pPr>
        <w:pStyle w:val="4"/>
        <w:jc w:val="left"/>
        <w:rPr>
          <w:rFonts w:ascii="宋体" w:hAnsi="宋体" w:eastAsia="宋体"/>
          <w:b w:val="0"/>
          <w:bCs w:val="0"/>
          <w:sz w:val="24"/>
          <w:szCs w:val="24"/>
        </w:rPr>
      </w:pPr>
      <w:bookmarkStart w:id="4" w:name="_Toc3290"/>
      <w:r>
        <w:rPr>
          <w:rFonts w:ascii="宋体" w:hAnsi="宋体" w:eastAsia="宋体"/>
          <w:b w:val="0"/>
          <w:bCs w:val="0"/>
          <w:sz w:val="24"/>
          <w:szCs w:val="24"/>
        </w:rPr>
        <w:t>4</w:t>
      </w:r>
      <w:r>
        <w:rPr>
          <w:rFonts w:hint="eastAsia" w:ascii="宋体" w:hAnsi="宋体" w:eastAsia="宋体"/>
          <w:b w:val="0"/>
          <w:bCs w:val="0"/>
          <w:sz w:val="24"/>
          <w:szCs w:val="24"/>
        </w:rPr>
        <w:t>.1 专业教学计划情况</w:t>
      </w:r>
      <w:bookmarkEnd w:id="4"/>
    </w:p>
    <w:tbl>
      <w:tblPr>
        <w:tblStyle w:val="1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36"/>
        <w:gridCol w:w="1642"/>
        <w:gridCol w:w="939"/>
        <w:gridCol w:w="1447"/>
        <w:gridCol w:w="898"/>
        <w:gridCol w:w="16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936" w:type="dxa"/>
            <w:vMerge w:val="restart"/>
            <w:vAlign w:val="center"/>
          </w:tcPr>
          <w:p>
            <w:pPr>
              <w:jc w:val="center"/>
            </w:pPr>
            <w:r>
              <w:rPr>
                <w:rFonts w:hint="eastAsia" w:ascii="宋体" w:hAnsi="宋体" w:eastAsia="宋体"/>
                <w:b/>
                <w:szCs w:val="21"/>
              </w:rPr>
              <w:t>校内专业名称</w:t>
            </w:r>
          </w:p>
        </w:tc>
        <w:tc>
          <w:tcPr>
            <w:tcW w:w="1642" w:type="dxa"/>
            <w:vMerge w:val="restart"/>
            <w:vAlign w:val="center"/>
          </w:tcPr>
          <w:p>
            <w:pPr>
              <w:jc w:val="center"/>
            </w:pPr>
            <w:r>
              <w:rPr>
                <w:rFonts w:hint="eastAsia" w:ascii="宋体" w:hAnsi="宋体" w:eastAsia="宋体"/>
                <w:b/>
                <w:szCs w:val="21"/>
              </w:rPr>
              <w:t>项目</w:t>
            </w:r>
          </w:p>
        </w:tc>
        <w:tc>
          <w:tcPr>
            <w:tcW w:w="2386" w:type="dxa"/>
            <w:gridSpan w:val="2"/>
            <w:vAlign w:val="center"/>
          </w:tcPr>
          <w:p>
            <w:pPr>
              <w:jc w:val="center"/>
            </w:pPr>
            <w:r>
              <w:rPr>
                <w:rFonts w:hint="eastAsia" w:ascii="宋体" w:hAnsi="宋体" w:eastAsia="宋体"/>
                <w:b/>
                <w:szCs w:val="21"/>
              </w:rPr>
              <w:t>学时</w:t>
            </w:r>
          </w:p>
        </w:tc>
        <w:tc>
          <w:tcPr>
            <w:tcW w:w="2558" w:type="dxa"/>
            <w:gridSpan w:val="2"/>
            <w:vAlign w:val="center"/>
          </w:tcPr>
          <w:p>
            <w:pPr>
              <w:jc w:val="center"/>
            </w:pPr>
            <w:r>
              <w:rPr>
                <w:rFonts w:hint="eastAsia" w:ascii="宋体" w:hAnsi="宋体" w:eastAsia="宋体"/>
                <w:b/>
                <w:szCs w:val="21"/>
              </w:rPr>
              <w:t>学分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936" w:type="dxa"/>
            <w:vMerge w:val="continue"/>
            <w:vAlign w:val="center"/>
          </w:tcPr>
          <w:p>
            <w:pPr>
              <w:jc w:val="center"/>
            </w:pPr>
          </w:p>
        </w:tc>
        <w:tc>
          <w:tcPr>
            <w:tcW w:w="1642" w:type="dxa"/>
            <w:vMerge w:val="continue"/>
            <w:vAlign w:val="center"/>
          </w:tcPr>
          <w:p>
            <w:pPr>
              <w:jc w:val="center"/>
            </w:pPr>
          </w:p>
        </w:tc>
        <w:tc>
          <w:tcPr>
            <w:tcW w:w="939" w:type="dxa"/>
            <w:vAlign w:val="center"/>
          </w:tcPr>
          <w:p>
            <w:pPr>
              <w:jc w:val="center"/>
            </w:pPr>
            <w:r>
              <w:rPr>
                <w:rFonts w:hint="eastAsia" w:ascii="宋体" w:hAnsi="宋体" w:eastAsia="宋体"/>
                <w:b/>
                <w:szCs w:val="21"/>
              </w:rPr>
              <w:t>数量</w:t>
            </w:r>
          </w:p>
        </w:tc>
        <w:tc>
          <w:tcPr>
            <w:tcW w:w="1447" w:type="dxa"/>
            <w:vAlign w:val="center"/>
          </w:tcPr>
          <w:p>
            <w:pPr>
              <w:jc w:val="center"/>
            </w:pPr>
            <w:r>
              <w:rPr>
                <w:rFonts w:hint="eastAsia" w:ascii="宋体" w:hAnsi="宋体" w:eastAsia="宋体"/>
                <w:b/>
                <w:szCs w:val="21"/>
              </w:rPr>
              <w:t>占总学时比例（%）</w:t>
            </w:r>
          </w:p>
        </w:tc>
        <w:tc>
          <w:tcPr>
            <w:tcW w:w="898" w:type="dxa"/>
            <w:vAlign w:val="center"/>
          </w:tcPr>
          <w:p>
            <w:pPr>
              <w:jc w:val="center"/>
            </w:pPr>
            <w:r>
              <w:rPr>
                <w:rFonts w:hint="eastAsia" w:ascii="宋体" w:hAnsi="宋体" w:eastAsia="宋体"/>
                <w:b/>
                <w:szCs w:val="21"/>
              </w:rPr>
              <w:t>数量</w:t>
            </w:r>
          </w:p>
        </w:tc>
        <w:tc>
          <w:tcPr>
            <w:tcW w:w="1660" w:type="dxa"/>
            <w:vAlign w:val="center"/>
          </w:tcPr>
          <w:p>
            <w:pPr>
              <w:jc w:val="center"/>
            </w:pPr>
            <w:r>
              <w:rPr>
                <w:rFonts w:hint="eastAsia" w:ascii="宋体" w:hAnsi="宋体" w:eastAsia="宋体"/>
                <w:b/>
                <w:szCs w:val="21"/>
              </w:rPr>
              <w:t>占总学分比例（%）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6" w:type="dxa"/>
            <w:vAlign w:val="center"/>
          </w:tcPr>
          <w:p>
            <w:pPr>
              <w:jc w:val="center"/>
              <w:rPr>
                <w:rFonts w:hint="default" w:eastAsiaTheme="minorEastAsia"/>
                <w:lang w:val="en-US" w:eastAsia="zh-CN"/>
              </w:rPr>
            </w:pPr>
            <w:r>
              <w:rPr>
                <w:rFonts w:hint="eastAsia"/>
                <w:lang w:val="en-US" w:eastAsia="zh-CN"/>
              </w:rPr>
              <w:t>数据科学与大数据</w:t>
            </w:r>
          </w:p>
        </w:tc>
        <w:tc>
          <w:tcPr>
            <w:tcW w:w="1642" w:type="dxa"/>
            <w:vAlign w:val="center"/>
          </w:tcPr>
          <w:p>
            <w:pPr>
              <w:jc w:val="center"/>
            </w:pPr>
            <w:r>
              <w:t>总数(教学计划)</w:t>
            </w:r>
          </w:p>
        </w:tc>
        <w:tc>
          <w:tcPr>
            <w:tcW w:w="939" w:type="dxa"/>
            <w:vAlign w:val="center"/>
          </w:tcPr>
          <w:p>
            <w:pPr>
              <w:jc w:val="center"/>
            </w:pPr>
            <w:r>
              <w:rPr>
                <w:rFonts w:hint="eastAsia"/>
              </w:rPr>
              <w:t>2416</w:t>
            </w:r>
            <w:r>
              <w:t>.0</w:t>
            </w:r>
          </w:p>
        </w:tc>
        <w:tc>
          <w:tcPr>
            <w:tcW w:w="1447" w:type="dxa"/>
            <w:vAlign w:val="center"/>
          </w:tcPr>
          <w:p>
            <w:pPr>
              <w:jc w:val="center"/>
            </w:pPr>
            <w:r>
              <w:t>/</w:t>
            </w:r>
          </w:p>
        </w:tc>
        <w:tc>
          <w:tcPr>
            <w:tcW w:w="898" w:type="dxa"/>
            <w:vAlign w:val="center"/>
          </w:tcPr>
          <w:p>
            <w:pPr>
              <w:jc w:val="center"/>
            </w:pPr>
            <w:r>
              <w:t>170.5</w:t>
            </w:r>
          </w:p>
        </w:tc>
        <w:tc>
          <w:tcPr>
            <w:tcW w:w="1660" w:type="dxa"/>
            <w:vAlign w:val="center"/>
          </w:tcPr>
          <w:p>
            <w:pPr>
              <w:jc w:val="center"/>
            </w:pPr>
            <w: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6" w:type="dxa"/>
            <w:vAlign w:val="center"/>
          </w:tcPr>
          <w:p>
            <w:pPr>
              <w:jc w:val="center"/>
            </w:pPr>
            <w:r>
              <w:rPr>
                <w:rFonts w:hint="eastAsia"/>
                <w:lang w:val="en-US" w:eastAsia="zh-CN"/>
              </w:rPr>
              <w:t>数据科学与大数据</w:t>
            </w:r>
          </w:p>
        </w:tc>
        <w:tc>
          <w:tcPr>
            <w:tcW w:w="1642" w:type="dxa"/>
            <w:vAlign w:val="center"/>
          </w:tcPr>
          <w:p>
            <w:pPr>
              <w:jc w:val="center"/>
            </w:pPr>
            <w:r>
              <w:t>理论教学</w:t>
            </w:r>
          </w:p>
        </w:tc>
        <w:tc>
          <w:tcPr>
            <w:tcW w:w="939" w:type="dxa"/>
            <w:vAlign w:val="center"/>
          </w:tcPr>
          <w:p>
            <w:pPr>
              <w:jc w:val="center"/>
            </w:pPr>
            <w:r>
              <w:rPr>
                <w:rFonts w:hint="eastAsia"/>
              </w:rPr>
              <w:t>1860</w:t>
            </w:r>
            <w:r>
              <w:t>.0</w:t>
            </w:r>
          </w:p>
        </w:tc>
        <w:tc>
          <w:tcPr>
            <w:tcW w:w="1447" w:type="dxa"/>
            <w:vAlign w:val="center"/>
          </w:tcPr>
          <w:p>
            <w:pPr>
              <w:jc w:val="center"/>
              <w:rPr>
                <w:rFonts w:hint="default" w:eastAsiaTheme="minorEastAsia"/>
                <w:lang w:val="en-US" w:eastAsia="zh-CN"/>
              </w:rPr>
            </w:pPr>
            <w:r>
              <w:rPr>
                <w:rFonts w:hint="eastAsia"/>
                <w:lang w:val="en-US" w:eastAsia="zh-CN"/>
              </w:rPr>
              <w:t>77</w:t>
            </w:r>
          </w:p>
        </w:tc>
        <w:tc>
          <w:tcPr>
            <w:tcW w:w="898" w:type="dxa"/>
            <w:vAlign w:val="center"/>
          </w:tcPr>
          <w:p>
            <w:pPr>
              <w:jc w:val="center"/>
            </w:pPr>
            <w:r>
              <w:rPr>
                <w:rFonts w:hint="eastAsia"/>
              </w:rPr>
              <w:t>1</w:t>
            </w:r>
            <w:r>
              <w:rPr>
                <w:rFonts w:hint="eastAsia"/>
                <w:lang w:val="en-US" w:eastAsia="zh-CN"/>
              </w:rPr>
              <w:t>10</w:t>
            </w:r>
            <w:r>
              <w:rPr>
                <w:rFonts w:hint="eastAsia"/>
              </w:rPr>
              <w:t>.25</w:t>
            </w:r>
          </w:p>
        </w:tc>
        <w:tc>
          <w:tcPr>
            <w:tcW w:w="1660" w:type="dxa"/>
            <w:vAlign w:val="center"/>
          </w:tcPr>
          <w:p>
            <w:pPr>
              <w:jc w:val="center"/>
              <w:rPr>
                <w:rFonts w:hint="default"/>
                <w:lang w:val="en-US" w:eastAsia="zh-CN"/>
              </w:rPr>
            </w:pPr>
            <w:r>
              <w:rPr>
                <w:rFonts w:hint="eastAsia"/>
                <w:lang w:val="en-US" w:eastAsia="zh-CN"/>
              </w:rPr>
              <w:t>64.34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6" w:type="dxa"/>
            <w:vAlign w:val="center"/>
          </w:tcPr>
          <w:p>
            <w:pPr>
              <w:jc w:val="center"/>
            </w:pPr>
            <w:r>
              <w:rPr>
                <w:rFonts w:hint="eastAsia"/>
                <w:lang w:val="en-US" w:eastAsia="zh-CN"/>
              </w:rPr>
              <w:t>数据科学与大数据</w:t>
            </w:r>
          </w:p>
        </w:tc>
        <w:tc>
          <w:tcPr>
            <w:tcW w:w="1642" w:type="dxa"/>
            <w:vAlign w:val="center"/>
          </w:tcPr>
          <w:p>
            <w:pPr>
              <w:jc w:val="center"/>
            </w:pPr>
            <w:r>
              <w:t>实验教学</w:t>
            </w:r>
          </w:p>
        </w:tc>
        <w:tc>
          <w:tcPr>
            <w:tcW w:w="939" w:type="dxa"/>
            <w:vAlign w:val="center"/>
          </w:tcPr>
          <w:p>
            <w:pPr>
              <w:jc w:val="center"/>
            </w:pPr>
            <w:r>
              <w:rPr>
                <w:rFonts w:hint="eastAsia"/>
              </w:rPr>
              <w:t>556</w:t>
            </w:r>
            <w:r>
              <w:t>.0</w:t>
            </w:r>
          </w:p>
        </w:tc>
        <w:tc>
          <w:tcPr>
            <w:tcW w:w="1447" w:type="dxa"/>
            <w:vAlign w:val="center"/>
          </w:tcPr>
          <w:p>
            <w:pPr>
              <w:jc w:val="center"/>
              <w:rPr>
                <w:rFonts w:hint="default" w:eastAsiaTheme="minorEastAsia"/>
                <w:lang w:val="en-US" w:eastAsia="zh-CN"/>
              </w:rPr>
            </w:pPr>
            <w:r>
              <w:rPr>
                <w:rFonts w:hint="eastAsia"/>
                <w:lang w:val="en-US" w:eastAsia="zh-CN"/>
              </w:rPr>
              <w:t>23</w:t>
            </w:r>
          </w:p>
        </w:tc>
        <w:tc>
          <w:tcPr>
            <w:tcW w:w="898" w:type="dxa"/>
            <w:vAlign w:val="center"/>
          </w:tcPr>
          <w:p>
            <w:pPr>
              <w:jc w:val="center"/>
            </w:pPr>
            <w:r>
              <w:rPr>
                <w:rFonts w:hint="eastAsia"/>
              </w:rPr>
              <w:t>60.25</w:t>
            </w:r>
          </w:p>
        </w:tc>
        <w:tc>
          <w:tcPr>
            <w:tcW w:w="1660" w:type="dxa"/>
            <w:vAlign w:val="center"/>
          </w:tcPr>
          <w:p>
            <w:pPr>
              <w:jc w:val="center"/>
              <w:rPr>
                <w:rFonts w:hint="default"/>
                <w:lang w:val="en-US" w:eastAsia="zh-CN"/>
              </w:rPr>
            </w:pPr>
            <w:r>
              <w:rPr>
                <w:rFonts w:hint="eastAsia"/>
                <w:lang w:val="en-US" w:eastAsia="zh-CN"/>
              </w:rPr>
              <w:t>35.66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6" w:type="dxa"/>
            <w:vAlign w:val="center"/>
          </w:tcPr>
          <w:p>
            <w:pPr>
              <w:jc w:val="center"/>
            </w:pPr>
            <w:r>
              <w:rPr>
                <w:rFonts w:hint="eastAsia"/>
                <w:lang w:val="en-US" w:eastAsia="zh-CN"/>
              </w:rPr>
              <w:t>数据科学与大数据</w:t>
            </w:r>
          </w:p>
        </w:tc>
        <w:tc>
          <w:tcPr>
            <w:tcW w:w="1642" w:type="dxa"/>
            <w:vAlign w:val="center"/>
          </w:tcPr>
          <w:p>
            <w:pPr>
              <w:jc w:val="center"/>
            </w:pPr>
            <w:r>
              <w:t>集中性实践教学环节（周）</w:t>
            </w:r>
          </w:p>
        </w:tc>
        <w:tc>
          <w:tcPr>
            <w:tcW w:w="939" w:type="dxa"/>
            <w:vAlign w:val="center"/>
          </w:tcPr>
          <w:p>
            <w:pPr>
              <w:jc w:val="center"/>
            </w:pPr>
            <w:r>
              <w:t>/</w:t>
            </w:r>
          </w:p>
        </w:tc>
        <w:tc>
          <w:tcPr>
            <w:tcW w:w="1447" w:type="dxa"/>
            <w:vAlign w:val="center"/>
          </w:tcPr>
          <w:p>
            <w:pPr>
              <w:jc w:val="center"/>
            </w:pPr>
            <w:r>
              <w:t>/</w:t>
            </w:r>
          </w:p>
        </w:tc>
        <w:tc>
          <w:tcPr>
            <w:tcW w:w="898" w:type="dxa"/>
            <w:vAlign w:val="center"/>
          </w:tcPr>
          <w:p>
            <w:pPr>
              <w:jc w:val="center"/>
            </w:pPr>
            <w:r>
              <w:t>20.0</w:t>
            </w:r>
          </w:p>
        </w:tc>
        <w:tc>
          <w:tcPr>
            <w:tcW w:w="1660" w:type="dxa"/>
            <w:vAlign w:val="center"/>
          </w:tcPr>
          <w:p>
            <w:pPr>
              <w:jc w:val="center"/>
            </w:pPr>
            <w:r>
              <w:t>11.73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36" w:type="dxa"/>
            <w:vAlign w:val="center"/>
          </w:tcPr>
          <w:p>
            <w:pPr>
              <w:jc w:val="center"/>
            </w:pPr>
            <w:r>
              <w:rPr>
                <w:rFonts w:hint="eastAsia"/>
                <w:lang w:val="en-US" w:eastAsia="zh-CN"/>
              </w:rPr>
              <w:t>数据科学与大数据</w:t>
            </w:r>
          </w:p>
        </w:tc>
        <w:tc>
          <w:tcPr>
            <w:tcW w:w="1642" w:type="dxa"/>
            <w:vAlign w:val="center"/>
          </w:tcPr>
          <w:p>
            <w:pPr>
              <w:jc w:val="center"/>
            </w:pPr>
            <w:r>
              <w:t>课外科技活动</w:t>
            </w:r>
          </w:p>
        </w:tc>
        <w:tc>
          <w:tcPr>
            <w:tcW w:w="939" w:type="dxa"/>
            <w:vAlign w:val="center"/>
          </w:tcPr>
          <w:p>
            <w:pPr>
              <w:jc w:val="center"/>
            </w:pPr>
            <w:r>
              <w:t>/</w:t>
            </w:r>
          </w:p>
        </w:tc>
        <w:tc>
          <w:tcPr>
            <w:tcW w:w="1447" w:type="dxa"/>
            <w:vAlign w:val="center"/>
          </w:tcPr>
          <w:p>
            <w:pPr>
              <w:jc w:val="center"/>
            </w:pPr>
            <w:r>
              <w:t>/</w:t>
            </w:r>
          </w:p>
        </w:tc>
        <w:tc>
          <w:tcPr>
            <w:tcW w:w="898" w:type="dxa"/>
            <w:vAlign w:val="center"/>
          </w:tcPr>
          <w:p>
            <w:pPr>
              <w:jc w:val="center"/>
            </w:pPr>
            <w:r>
              <w:t>0.0</w:t>
            </w:r>
          </w:p>
        </w:tc>
        <w:tc>
          <w:tcPr>
            <w:tcW w:w="1660" w:type="dxa"/>
            <w:vAlign w:val="center"/>
          </w:tcPr>
          <w:p>
            <w:pPr>
              <w:jc w:val="center"/>
            </w:pPr>
            <w:r>
              <w:t>0.00</w:t>
            </w:r>
          </w:p>
        </w:tc>
      </w:tr>
    </w:tbl>
    <w:p>
      <w:pPr>
        <w:jc w:val="left"/>
      </w:pPr>
      <w:r>
        <w:rPr>
          <w:rFonts w:hint="eastAsia" w:ascii="华文仿宋" w:hAnsi="华文仿宋" w:eastAsia="华文仿宋"/>
          <w:b/>
          <w:szCs w:val="21"/>
        </w:rPr>
        <w:t>【注】按专业培养计划所规定的毕业最低总学时数和总学分数计。</w:t>
      </w:r>
    </w:p>
    <w:p>
      <w:pPr>
        <w:pStyle w:val="4"/>
        <w:jc w:val="left"/>
        <w:rPr>
          <w:rFonts w:ascii="宋体" w:hAnsi="宋体" w:eastAsia="宋体"/>
          <w:b w:val="0"/>
          <w:bCs w:val="0"/>
          <w:sz w:val="24"/>
          <w:szCs w:val="24"/>
        </w:rPr>
      </w:pPr>
      <w:bookmarkStart w:id="5" w:name="_Toc15776"/>
      <w:r>
        <w:rPr>
          <w:rFonts w:ascii="宋体" w:hAnsi="宋体" w:eastAsia="宋体"/>
          <w:b w:val="0"/>
          <w:bCs w:val="0"/>
          <w:sz w:val="24"/>
          <w:szCs w:val="24"/>
        </w:rPr>
        <w:t>4</w:t>
      </w:r>
      <w:r>
        <w:rPr>
          <w:rFonts w:hint="eastAsia" w:ascii="宋体" w:hAnsi="宋体" w:eastAsia="宋体"/>
          <w:b w:val="0"/>
          <w:bCs w:val="0"/>
          <w:sz w:val="24"/>
          <w:szCs w:val="24"/>
        </w:rPr>
        <w:t>.2 教学计划课程情况</w:t>
      </w:r>
      <w:bookmarkEnd w:id="5"/>
    </w:p>
    <w:tbl>
      <w:tblPr>
        <w:tblStyle w:val="13"/>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04"/>
        <w:gridCol w:w="1704"/>
        <w:gridCol w:w="851"/>
        <w:gridCol w:w="1705"/>
        <w:gridCol w:w="853"/>
        <w:gridCol w:w="17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704" w:type="dxa"/>
            <w:vMerge w:val="restart"/>
            <w:vAlign w:val="center"/>
          </w:tcPr>
          <w:p>
            <w:pPr>
              <w:jc w:val="center"/>
            </w:pPr>
            <w:r>
              <w:rPr>
                <w:rFonts w:hint="eastAsia" w:ascii="宋体" w:hAnsi="宋体" w:eastAsia="宋体"/>
                <w:b/>
                <w:szCs w:val="21"/>
              </w:rPr>
              <w:t>校内专业名称</w:t>
            </w:r>
          </w:p>
        </w:tc>
        <w:tc>
          <w:tcPr>
            <w:tcW w:w="1704" w:type="dxa"/>
            <w:vMerge w:val="restart"/>
            <w:vAlign w:val="center"/>
          </w:tcPr>
          <w:p>
            <w:pPr>
              <w:jc w:val="center"/>
            </w:pPr>
            <w:r>
              <w:rPr>
                <w:rFonts w:hint="eastAsia" w:ascii="宋体" w:hAnsi="宋体" w:eastAsia="宋体"/>
                <w:b/>
                <w:szCs w:val="21"/>
              </w:rPr>
              <w:t>项目</w:t>
            </w:r>
          </w:p>
        </w:tc>
        <w:tc>
          <w:tcPr>
            <w:tcW w:w="2556" w:type="dxa"/>
            <w:gridSpan w:val="2"/>
            <w:vAlign w:val="center"/>
          </w:tcPr>
          <w:p>
            <w:pPr>
              <w:jc w:val="center"/>
            </w:pPr>
            <w:r>
              <w:rPr>
                <w:rFonts w:hint="eastAsia" w:ascii="宋体" w:hAnsi="宋体" w:eastAsia="宋体"/>
                <w:b/>
                <w:szCs w:val="21"/>
              </w:rPr>
              <w:t>学时</w:t>
            </w:r>
          </w:p>
        </w:tc>
        <w:tc>
          <w:tcPr>
            <w:tcW w:w="2558" w:type="dxa"/>
            <w:gridSpan w:val="2"/>
            <w:vAlign w:val="center"/>
          </w:tcPr>
          <w:p>
            <w:pPr>
              <w:jc w:val="center"/>
            </w:pPr>
            <w:r>
              <w:rPr>
                <w:rFonts w:hint="eastAsia" w:ascii="宋体" w:hAnsi="宋体" w:eastAsia="宋体"/>
                <w:b/>
                <w:szCs w:val="21"/>
              </w:rPr>
              <w:t>学分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704" w:type="dxa"/>
            <w:vMerge w:val="continue"/>
            <w:vAlign w:val="center"/>
          </w:tcPr>
          <w:p>
            <w:pPr>
              <w:jc w:val="center"/>
            </w:pPr>
          </w:p>
        </w:tc>
        <w:tc>
          <w:tcPr>
            <w:tcW w:w="1704" w:type="dxa"/>
            <w:vMerge w:val="continue"/>
            <w:vAlign w:val="center"/>
          </w:tcPr>
          <w:p>
            <w:pPr>
              <w:jc w:val="center"/>
            </w:pPr>
          </w:p>
        </w:tc>
        <w:tc>
          <w:tcPr>
            <w:tcW w:w="851" w:type="dxa"/>
            <w:vAlign w:val="center"/>
          </w:tcPr>
          <w:p>
            <w:pPr>
              <w:jc w:val="center"/>
            </w:pPr>
            <w:r>
              <w:rPr>
                <w:rFonts w:hint="eastAsia" w:ascii="宋体" w:hAnsi="宋体" w:eastAsia="宋体"/>
                <w:b/>
                <w:szCs w:val="21"/>
              </w:rPr>
              <w:t>数量</w:t>
            </w:r>
          </w:p>
        </w:tc>
        <w:tc>
          <w:tcPr>
            <w:tcW w:w="1705" w:type="dxa"/>
            <w:vAlign w:val="center"/>
          </w:tcPr>
          <w:p>
            <w:pPr>
              <w:jc w:val="center"/>
            </w:pPr>
            <w:r>
              <w:rPr>
                <w:rFonts w:hint="eastAsia" w:ascii="宋体" w:hAnsi="宋体" w:eastAsia="宋体"/>
                <w:b/>
                <w:szCs w:val="21"/>
              </w:rPr>
              <w:t>占总学时比例（%）</w:t>
            </w:r>
          </w:p>
        </w:tc>
        <w:tc>
          <w:tcPr>
            <w:tcW w:w="853" w:type="dxa"/>
            <w:vAlign w:val="center"/>
          </w:tcPr>
          <w:p>
            <w:pPr>
              <w:jc w:val="center"/>
            </w:pPr>
            <w:r>
              <w:rPr>
                <w:rFonts w:hint="eastAsia" w:ascii="宋体" w:hAnsi="宋体" w:eastAsia="宋体"/>
                <w:b/>
                <w:szCs w:val="21"/>
              </w:rPr>
              <w:t>数量</w:t>
            </w:r>
          </w:p>
        </w:tc>
        <w:tc>
          <w:tcPr>
            <w:tcW w:w="1705" w:type="dxa"/>
            <w:vAlign w:val="center"/>
          </w:tcPr>
          <w:p>
            <w:pPr>
              <w:jc w:val="center"/>
            </w:pPr>
            <w:r>
              <w:rPr>
                <w:rFonts w:hint="eastAsia" w:ascii="宋体" w:hAnsi="宋体" w:eastAsia="宋体"/>
                <w:b/>
                <w:szCs w:val="21"/>
              </w:rPr>
              <w:t>占总学分比例（%）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4" w:type="dxa"/>
            <w:vAlign w:val="center"/>
          </w:tcPr>
          <w:p>
            <w:pPr>
              <w:jc w:val="center"/>
            </w:pPr>
            <w:r>
              <w:rPr>
                <w:rFonts w:hint="eastAsia"/>
                <w:lang w:val="en-US" w:eastAsia="zh-CN"/>
              </w:rPr>
              <w:t>数据科学与大数据</w:t>
            </w:r>
          </w:p>
        </w:tc>
        <w:tc>
          <w:tcPr>
            <w:tcW w:w="1704" w:type="dxa"/>
            <w:vAlign w:val="center"/>
          </w:tcPr>
          <w:p>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必修课</w:t>
            </w:r>
          </w:p>
        </w:tc>
        <w:tc>
          <w:tcPr>
            <w:tcW w:w="851" w:type="dxa"/>
            <w:vAlign w:val="bottom"/>
          </w:tcPr>
          <w:p>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1876</w:t>
            </w:r>
          </w:p>
        </w:tc>
        <w:tc>
          <w:tcPr>
            <w:tcW w:w="1705" w:type="dxa"/>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77</w:t>
            </w:r>
          </w:p>
        </w:tc>
        <w:tc>
          <w:tcPr>
            <w:tcW w:w="853" w:type="dxa"/>
            <w:vAlign w:val="bottom"/>
          </w:tcPr>
          <w:p>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145.5</w:t>
            </w:r>
          </w:p>
        </w:tc>
        <w:tc>
          <w:tcPr>
            <w:tcW w:w="1705" w:type="dxa"/>
            <w:vAlign w:val="center"/>
          </w:tcPr>
          <w:p>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04" w:type="dxa"/>
            <w:vAlign w:val="center"/>
          </w:tcPr>
          <w:p>
            <w:pPr>
              <w:jc w:val="center"/>
            </w:pPr>
            <w:r>
              <w:rPr>
                <w:rFonts w:hint="eastAsia"/>
                <w:lang w:val="en-US" w:eastAsia="zh-CN"/>
              </w:rPr>
              <w:t>数据科学与大数据</w:t>
            </w:r>
            <w:bookmarkStart w:id="10" w:name="_GoBack"/>
            <w:bookmarkEnd w:id="10"/>
          </w:p>
        </w:tc>
        <w:tc>
          <w:tcPr>
            <w:tcW w:w="1704" w:type="dxa"/>
            <w:vAlign w:val="center"/>
          </w:tcPr>
          <w:p>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选修课</w:t>
            </w:r>
          </w:p>
        </w:tc>
        <w:tc>
          <w:tcPr>
            <w:tcW w:w="851" w:type="dxa"/>
            <w:vAlign w:val="bottom"/>
          </w:tcPr>
          <w:p>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540</w:t>
            </w:r>
          </w:p>
        </w:tc>
        <w:tc>
          <w:tcPr>
            <w:tcW w:w="1705" w:type="dxa"/>
            <w:vAlign w:val="center"/>
          </w:tcPr>
          <w:p>
            <w:pPr>
              <w:keepNext w:val="0"/>
              <w:keepLines w:val="0"/>
              <w:widowControl/>
              <w:suppressLineNumbers w:val="0"/>
              <w:jc w:val="center"/>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23</w:t>
            </w:r>
          </w:p>
        </w:tc>
        <w:tc>
          <w:tcPr>
            <w:tcW w:w="853" w:type="dxa"/>
            <w:vAlign w:val="bottom"/>
          </w:tcPr>
          <w:p>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25</w:t>
            </w:r>
          </w:p>
        </w:tc>
        <w:tc>
          <w:tcPr>
            <w:tcW w:w="1705" w:type="dxa"/>
            <w:vAlign w:val="center"/>
          </w:tcPr>
          <w:p>
            <w:pPr>
              <w:keepNext w:val="0"/>
              <w:keepLines w:val="0"/>
              <w:widowControl/>
              <w:suppressLineNumbers w:val="0"/>
              <w:jc w:val="right"/>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p>
        </w:tc>
      </w:tr>
    </w:tbl>
    <w:p>
      <w:pPr>
        <w:jc w:val="left"/>
      </w:pPr>
    </w:p>
    <w:p>
      <w:pPr>
        <w:spacing w:line="520" w:lineRule="exact"/>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 xml:space="preserve">.3 </w:t>
      </w:r>
      <w:r>
        <w:rPr>
          <w:rFonts w:hint="eastAsia" w:ascii="宋体" w:hAnsi="宋体" w:eastAsia="宋体"/>
          <w:sz w:val="24"/>
          <w:szCs w:val="24"/>
        </w:rPr>
        <w:t>主要课程</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公共基础课程：包括思想道德修养与法律基础、马克思主义基本原理、毛泽东思想和中国特色社会主义理论体系概论、心理健康教育、公共英语、公共体育等。</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专业基础课程：包括高等数学、大学物理、线性代数、离散数学、概率论与数理统计、操作系统、数据结构、计算机组成原理、计算机网络、数据库原理、数字</w:t>
      </w:r>
      <w:r>
        <w:rPr>
          <w:rFonts w:hint="eastAsia" w:ascii="宋体" w:hAnsi="宋体" w:eastAsia="宋体"/>
          <w:sz w:val="24"/>
          <w:szCs w:val="24"/>
          <w:lang w:val="en-US" w:eastAsia="zh-CN"/>
        </w:rPr>
        <w:t>逻辑</w:t>
      </w:r>
      <w:r>
        <w:rPr>
          <w:rFonts w:hint="eastAsia" w:ascii="宋体" w:hAnsi="宋体" w:eastAsia="宋体"/>
          <w:sz w:val="24"/>
          <w:szCs w:val="24"/>
        </w:rPr>
        <w:t>、高级语言程序设计等</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专业核心课程：大数据技术</w:t>
      </w:r>
      <w:r>
        <w:rPr>
          <w:rFonts w:hint="eastAsia" w:ascii="宋体" w:hAnsi="宋体" w:eastAsia="宋体"/>
          <w:sz w:val="24"/>
          <w:szCs w:val="24"/>
          <w:lang w:eastAsia="zh-CN"/>
        </w:rPr>
        <w:t>、</w:t>
      </w:r>
      <w:r>
        <w:rPr>
          <w:rFonts w:hint="eastAsia" w:ascii="宋体" w:hAnsi="宋体" w:eastAsia="宋体"/>
          <w:sz w:val="24"/>
          <w:szCs w:val="24"/>
        </w:rPr>
        <w:t>大数据分析</w:t>
      </w:r>
      <w:r>
        <w:rPr>
          <w:rFonts w:hint="eastAsia" w:ascii="宋体" w:hAnsi="宋体" w:eastAsia="宋体"/>
          <w:sz w:val="24"/>
          <w:szCs w:val="24"/>
          <w:lang w:val="en-US" w:eastAsia="zh-CN"/>
        </w:rPr>
        <w:t>与处理</w:t>
      </w:r>
      <w:r>
        <w:rPr>
          <w:rFonts w:hint="eastAsia" w:ascii="宋体" w:hAnsi="宋体" w:eastAsia="宋体"/>
          <w:sz w:val="24"/>
          <w:szCs w:val="24"/>
        </w:rPr>
        <w:t>、Python语言、</w:t>
      </w:r>
      <w:r>
        <w:rPr>
          <w:rFonts w:hint="eastAsia" w:ascii="宋体" w:hAnsi="宋体" w:eastAsia="宋体"/>
          <w:sz w:val="24"/>
          <w:szCs w:val="24"/>
          <w:lang w:val="en-US" w:eastAsia="zh-CN"/>
        </w:rPr>
        <w:t>数据采集与清洗、数据可视化、</w:t>
      </w:r>
      <w:r>
        <w:rPr>
          <w:rFonts w:hint="eastAsia" w:ascii="宋体" w:hAnsi="宋体" w:eastAsia="宋体"/>
          <w:sz w:val="24"/>
          <w:szCs w:val="24"/>
        </w:rPr>
        <w:t>机器学习、神经网络与深度学习、自然语言处理、数据挖掘与分析等。</w:t>
      </w:r>
    </w:p>
    <w:p>
      <w:pPr>
        <w:spacing w:line="520" w:lineRule="exact"/>
        <w:rPr>
          <w:rFonts w:ascii="宋体" w:hAnsi="宋体" w:eastAsia="宋体"/>
          <w:sz w:val="24"/>
          <w:szCs w:val="24"/>
        </w:rPr>
      </w:pPr>
    </w:p>
    <w:p>
      <w:pPr>
        <w:pStyle w:val="3"/>
      </w:pPr>
      <w:bookmarkStart w:id="6" w:name="_Toc90488230"/>
      <w:r>
        <w:rPr>
          <w:rFonts w:hint="eastAsia"/>
        </w:rPr>
        <w:t>5</w:t>
      </w:r>
      <w:r>
        <w:t xml:space="preserve">. </w:t>
      </w:r>
      <w:r>
        <w:rPr>
          <w:rFonts w:hint="eastAsia"/>
        </w:rPr>
        <w:t>师资队伍</w:t>
      </w:r>
      <w:bookmarkEnd w:id="6"/>
    </w:p>
    <w:p>
      <w:pPr>
        <w:spacing w:line="520" w:lineRule="exact"/>
        <w:rPr>
          <w:rFonts w:ascii="宋体" w:hAnsi="宋体" w:eastAsia="宋体"/>
          <w:sz w:val="24"/>
          <w:szCs w:val="24"/>
        </w:rPr>
      </w:pPr>
      <w:r>
        <w:rPr>
          <w:rFonts w:ascii="宋体" w:hAnsi="宋体" w:eastAsia="宋体"/>
          <w:sz w:val="24"/>
          <w:szCs w:val="24"/>
        </w:rPr>
        <w:t xml:space="preserve">5.1 </w:t>
      </w:r>
      <w:r>
        <w:rPr>
          <w:rFonts w:hint="eastAsia" w:ascii="宋体" w:hAnsi="宋体" w:eastAsia="宋体"/>
          <w:sz w:val="24"/>
          <w:szCs w:val="24"/>
        </w:rPr>
        <w:t>师资结构</w:t>
      </w:r>
    </w:p>
    <w:p>
      <w:pPr>
        <w:spacing w:line="520" w:lineRule="exact"/>
        <w:ind w:firstLine="420"/>
        <w:rPr>
          <w:rFonts w:ascii="宋体" w:hAnsi="宋体" w:eastAsia="宋体"/>
          <w:sz w:val="24"/>
          <w:szCs w:val="24"/>
        </w:rPr>
      </w:pPr>
      <w:r>
        <w:rPr>
          <w:rFonts w:hint="eastAsia" w:ascii="宋体" w:hAnsi="宋体" w:eastAsia="宋体"/>
          <w:sz w:val="24"/>
          <w:szCs w:val="24"/>
        </w:rPr>
        <w:t>本专业拥有专任教师</w:t>
      </w:r>
      <w:r>
        <w:rPr>
          <w:rFonts w:ascii="宋体" w:hAnsi="宋体" w:eastAsia="宋体"/>
          <w:sz w:val="24"/>
          <w:szCs w:val="24"/>
        </w:rPr>
        <w:t>5</w:t>
      </w:r>
      <w:r>
        <w:rPr>
          <w:rFonts w:hint="eastAsia" w:ascii="宋体" w:hAnsi="宋体" w:eastAsia="宋体"/>
          <w:sz w:val="24"/>
          <w:szCs w:val="24"/>
        </w:rPr>
        <w:t>人，202</w:t>
      </w:r>
      <w:r>
        <w:rPr>
          <w:rFonts w:hint="eastAsia" w:ascii="宋体" w:hAnsi="宋体" w:eastAsia="宋体"/>
          <w:sz w:val="24"/>
          <w:szCs w:val="24"/>
          <w:lang w:val="en-US" w:eastAsia="zh-CN"/>
        </w:rPr>
        <w:t>0</w:t>
      </w:r>
      <w:r>
        <w:rPr>
          <w:rFonts w:hint="eastAsia" w:ascii="宋体" w:hAnsi="宋体" w:eastAsia="宋体"/>
          <w:sz w:val="24"/>
          <w:szCs w:val="24"/>
        </w:rPr>
        <w:t xml:space="preserve"> 级本专业学生数（在校学生</w:t>
      </w:r>
      <w:r>
        <w:rPr>
          <w:rFonts w:hint="eastAsia" w:ascii="宋体" w:hAnsi="宋体" w:eastAsia="宋体"/>
          <w:sz w:val="24"/>
          <w:szCs w:val="24"/>
          <w:lang w:val="en-US" w:eastAsia="zh-CN"/>
        </w:rPr>
        <w:t>50</w:t>
      </w:r>
      <w:r>
        <w:rPr>
          <w:rFonts w:hint="eastAsia" w:ascii="宋体" w:hAnsi="宋体" w:eastAsia="宋体"/>
          <w:sz w:val="24"/>
          <w:szCs w:val="24"/>
        </w:rPr>
        <w:t>人）与专任教师数比例为</w:t>
      </w:r>
      <w:r>
        <w:rPr>
          <w:rFonts w:hint="eastAsia" w:ascii="宋体" w:hAnsi="宋体" w:eastAsia="宋体"/>
          <w:sz w:val="24"/>
          <w:szCs w:val="24"/>
          <w:lang w:val="en-US" w:eastAsia="zh-CN"/>
        </w:rPr>
        <w:t>10</w:t>
      </w:r>
      <w:r>
        <w:rPr>
          <w:rFonts w:hint="eastAsia" w:ascii="宋体" w:hAnsi="宋体" w:eastAsia="宋体"/>
          <w:sz w:val="24"/>
          <w:szCs w:val="24"/>
        </w:rPr>
        <w:t>:1，专任教师队伍具有高级职称</w:t>
      </w:r>
      <w:r>
        <w:rPr>
          <w:rFonts w:ascii="宋体" w:hAnsi="宋体" w:eastAsia="宋体"/>
          <w:sz w:val="24"/>
          <w:szCs w:val="24"/>
        </w:rPr>
        <w:t>1</w:t>
      </w:r>
      <w:r>
        <w:rPr>
          <w:rFonts w:hint="eastAsia" w:ascii="宋体" w:hAnsi="宋体" w:eastAsia="宋体"/>
          <w:sz w:val="24"/>
          <w:szCs w:val="24"/>
        </w:rPr>
        <w:t>人、中级职称</w:t>
      </w:r>
      <w:r>
        <w:rPr>
          <w:rFonts w:hint="eastAsia" w:ascii="宋体" w:hAnsi="宋体" w:eastAsia="宋体"/>
          <w:sz w:val="24"/>
          <w:szCs w:val="24"/>
          <w:lang w:val="en-US" w:eastAsia="zh-CN"/>
        </w:rPr>
        <w:t>4</w:t>
      </w:r>
      <w:r>
        <w:rPr>
          <w:rFonts w:hint="eastAsia" w:ascii="宋体" w:hAnsi="宋体" w:eastAsia="宋体"/>
          <w:sz w:val="24"/>
          <w:szCs w:val="24"/>
        </w:rPr>
        <w:t>人，年龄</w:t>
      </w:r>
      <w:r>
        <w:rPr>
          <w:rFonts w:hint="eastAsia" w:ascii="宋体" w:hAnsi="宋体" w:eastAsia="宋体"/>
          <w:sz w:val="24"/>
          <w:szCs w:val="24"/>
          <w:lang w:val="en-US" w:eastAsia="zh-CN"/>
        </w:rPr>
        <w:t>35-</w:t>
      </w:r>
      <w:r>
        <w:rPr>
          <w:rFonts w:ascii="宋体" w:hAnsi="宋体" w:eastAsia="宋体"/>
          <w:sz w:val="24"/>
          <w:szCs w:val="24"/>
        </w:rPr>
        <w:t>45</w:t>
      </w:r>
      <w:r>
        <w:rPr>
          <w:rFonts w:hint="eastAsia" w:ascii="宋体" w:hAnsi="宋体" w:eastAsia="宋体"/>
          <w:sz w:val="24"/>
          <w:szCs w:val="24"/>
        </w:rPr>
        <w:t xml:space="preserve"> 岁 </w:t>
      </w:r>
      <w:r>
        <w:rPr>
          <w:rFonts w:hint="eastAsia" w:ascii="宋体" w:hAnsi="宋体" w:eastAsia="宋体"/>
          <w:sz w:val="24"/>
          <w:szCs w:val="24"/>
          <w:lang w:val="en-US" w:eastAsia="zh-CN"/>
        </w:rPr>
        <w:t>4</w:t>
      </w:r>
      <w:r>
        <w:rPr>
          <w:rFonts w:hint="eastAsia" w:ascii="宋体" w:hAnsi="宋体" w:eastAsia="宋体"/>
          <w:sz w:val="24"/>
          <w:szCs w:val="24"/>
        </w:rPr>
        <w:t>人，35岁</w:t>
      </w:r>
      <w:r>
        <w:rPr>
          <w:rFonts w:hint="eastAsia" w:ascii="宋体" w:hAnsi="宋体" w:eastAsia="宋体"/>
          <w:sz w:val="24"/>
          <w:szCs w:val="24"/>
          <w:lang w:val="en-US" w:eastAsia="zh-CN"/>
        </w:rPr>
        <w:t>以下1</w:t>
      </w:r>
      <w:r>
        <w:rPr>
          <w:rFonts w:hint="eastAsia" w:ascii="宋体" w:hAnsi="宋体" w:eastAsia="宋体"/>
          <w:sz w:val="24"/>
          <w:szCs w:val="24"/>
        </w:rPr>
        <w:t>人，形成有序的梯队结构。</w:t>
      </w:r>
    </w:p>
    <w:p>
      <w:pPr>
        <w:pStyle w:val="4"/>
        <w:jc w:val="left"/>
        <w:rPr>
          <w:rFonts w:ascii="宋体" w:hAnsi="宋体" w:eastAsia="宋体"/>
          <w:b w:val="0"/>
          <w:bCs w:val="0"/>
          <w:sz w:val="24"/>
          <w:szCs w:val="24"/>
        </w:rPr>
      </w:pPr>
      <w:bookmarkStart w:id="7" w:name="_Toc13270"/>
      <w:r>
        <w:rPr>
          <w:rFonts w:ascii="宋体" w:hAnsi="宋体" w:eastAsia="宋体"/>
          <w:b w:val="0"/>
          <w:bCs w:val="0"/>
          <w:sz w:val="24"/>
          <w:szCs w:val="24"/>
        </w:rPr>
        <w:t>5</w:t>
      </w:r>
      <w:r>
        <w:rPr>
          <w:rFonts w:hint="eastAsia" w:ascii="宋体" w:hAnsi="宋体" w:eastAsia="宋体"/>
          <w:b w:val="0"/>
          <w:bCs w:val="0"/>
          <w:sz w:val="24"/>
          <w:szCs w:val="24"/>
        </w:rPr>
        <w:t>.</w:t>
      </w:r>
      <w:r>
        <w:rPr>
          <w:rFonts w:ascii="宋体" w:hAnsi="宋体" w:eastAsia="宋体"/>
          <w:b w:val="0"/>
          <w:bCs w:val="0"/>
          <w:sz w:val="24"/>
          <w:szCs w:val="24"/>
        </w:rPr>
        <w:t>2</w:t>
      </w:r>
      <w:bookmarkEnd w:id="7"/>
      <w:bookmarkStart w:id="8" w:name="_Toc24826"/>
      <w:r>
        <w:rPr>
          <w:rFonts w:hint="eastAsia" w:ascii="宋体" w:hAnsi="宋体" w:eastAsia="宋体"/>
          <w:b w:val="0"/>
          <w:bCs w:val="0"/>
          <w:sz w:val="24"/>
          <w:szCs w:val="24"/>
        </w:rPr>
        <w:t>专业教师名单</w:t>
      </w:r>
      <w:bookmarkEnd w:id="8"/>
    </w:p>
    <w:tbl>
      <w:tblPr>
        <w:tblStyle w:val="13"/>
        <w:tblpPr w:leftFromText="181" w:rightFromText="181" w:vertAnchor="text" w:horzAnchor="margin" w:tblpXSpec="center" w:tblpY="1"/>
        <w:tblW w:w="70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9"/>
        <w:gridCol w:w="967"/>
        <w:gridCol w:w="1350"/>
        <w:gridCol w:w="1080"/>
        <w:gridCol w:w="1701"/>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719" w:type="dxa"/>
            <w:vAlign w:val="center"/>
          </w:tcPr>
          <w:p>
            <w:pPr>
              <w:jc w:val="center"/>
            </w:pPr>
            <w:r>
              <w:rPr>
                <w:rFonts w:hint="eastAsia" w:ascii="宋体" w:hAnsi="宋体" w:eastAsia="宋体"/>
                <w:b/>
                <w:szCs w:val="21"/>
              </w:rPr>
              <w:t>序号</w:t>
            </w:r>
          </w:p>
        </w:tc>
        <w:tc>
          <w:tcPr>
            <w:tcW w:w="967" w:type="dxa"/>
            <w:vAlign w:val="center"/>
          </w:tcPr>
          <w:p>
            <w:pPr>
              <w:jc w:val="center"/>
              <w:rPr>
                <w:rFonts w:hint="eastAsia" w:ascii="宋体" w:hAnsi="宋体" w:eastAsia="宋体"/>
                <w:b/>
                <w:szCs w:val="21"/>
              </w:rPr>
            </w:pPr>
            <w:r>
              <w:rPr>
                <w:rFonts w:hint="eastAsia" w:ascii="宋体" w:hAnsi="宋体" w:eastAsia="宋体"/>
                <w:b/>
                <w:szCs w:val="21"/>
              </w:rPr>
              <w:t>姓名</w:t>
            </w:r>
          </w:p>
        </w:tc>
        <w:tc>
          <w:tcPr>
            <w:tcW w:w="1350" w:type="dxa"/>
            <w:vAlign w:val="center"/>
          </w:tcPr>
          <w:p>
            <w:pPr>
              <w:jc w:val="center"/>
              <w:rPr>
                <w:rFonts w:hint="default" w:ascii="宋体" w:hAnsi="宋体" w:eastAsia="宋体"/>
                <w:b/>
                <w:szCs w:val="21"/>
                <w:lang w:val="en-US" w:eastAsia="zh-CN"/>
              </w:rPr>
            </w:pPr>
            <w:r>
              <w:rPr>
                <w:rFonts w:hint="eastAsia" w:ascii="宋体" w:hAnsi="宋体" w:eastAsia="宋体"/>
                <w:b/>
                <w:szCs w:val="21"/>
                <w:lang w:val="en-US" w:eastAsia="zh-CN"/>
              </w:rPr>
              <w:t>出生年月</w:t>
            </w:r>
          </w:p>
        </w:tc>
        <w:tc>
          <w:tcPr>
            <w:tcW w:w="1080" w:type="dxa"/>
            <w:vAlign w:val="center"/>
          </w:tcPr>
          <w:p>
            <w:pPr>
              <w:jc w:val="center"/>
            </w:pPr>
            <w:r>
              <w:rPr>
                <w:rFonts w:hint="eastAsia" w:ascii="宋体" w:hAnsi="宋体" w:eastAsia="宋体"/>
                <w:b/>
                <w:szCs w:val="21"/>
              </w:rPr>
              <w:t>职称</w:t>
            </w:r>
          </w:p>
        </w:tc>
        <w:tc>
          <w:tcPr>
            <w:tcW w:w="1701" w:type="dxa"/>
            <w:vAlign w:val="center"/>
          </w:tcPr>
          <w:p>
            <w:pPr>
              <w:jc w:val="center"/>
            </w:pPr>
            <w:r>
              <w:rPr>
                <w:rFonts w:hint="eastAsia" w:ascii="宋体" w:hAnsi="宋体" w:eastAsia="宋体"/>
                <w:b/>
                <w:szCs w:val="21"/>
              </w:rPr>
              <w:t>学历</w:t>
            </w:r>
          </w:p>
        </w:tc>
        <w:tc>
          <w:tcPr>
            <w:tcW w:w="1276" w:type="dxa"/>
            <w:vAlign w:val="center"/>
          </w:tcPr>
          <w:p>
            <w:pPr>
              <w:jc w:val="center"/>
            </w:pPr>
            <w:r>
              <w:rPr>
                <w:rFonts w:hint="eastAsia" w:ascii="宋体" w:hAnsi="宋体" w:eastAsia="宋体"/>
                <w:b/>
                <w:szCs w:val="21"/>
              </w:rPr>
              <w:t>学位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9" w:type="dxa"/>
            <w:vAlign w:val="center"/>
          </w:tcPr>
          <w:p>
            <w:pPr>
              <w:jc w:val="center"/>
            </w:pPr>
            <w:r>
              <w:t>1</w:t>
            </w:r>
          </w:p>
        </w:tc>
        <w:tc>
          <w:tcPr>
            <w:tcW w:w="967" w:type="dxa"/>
            <w:vAlign w:val="bottom"/>
          </w:tcPr>
          <w:p>
            <w:pPr>
              <w:jc w:val="center"/>
              <w:rPr>
                <w:rFonts w:hint="eastAsia" w:ascii="宋体" w:hAnsi="宋体" w:eastAsia="宋体"/>
                <w:b/>
                <w:szCs w:val="21"/>
              </w:rPr>
            </w:pPr>
            <w:r>
              <w:rPr>
                <w:rFonts w:hint="eastAsia" w:ascii="宋体" w:hAnsi="宋体" w:eastAsia="宋体"/>
                <w:b/>
                <w:szCs w:val="21"/>
                <w:lang w:val="en-US" w:eastAsia="zh-CN"/>
              </w:rPr>
              <w:t>周生彬</w:t>
            </w:r>
          </w:p>
        </w:tc>
        <w:tc>
          <w:tcPr>
            <w:tcW w:w="1350" w:type="dxa"/>
            <w:vAlign w:val="bottom"/>
          </w:tcPr>
          <w:p>
            <w:pPr>
              <w:jc w:val="center"/>
              <w:rPr>
                <w:rFonts w:hint="eastAsia" w:ascii="宋体" w:hAnsi="宋体" w:eastAsia="宋体"/>
                <w:b/>
                <w:szCs w:val="21"/>
              </w:rPr>
            </w:pPr>
            <w:r>
              <w:rPr>
                <w:rFonts w:hint="default" w:ascii="宋体" w:hAnsi="宋体" w:eastAsia="宋体"/>
                <w:b/>
                <w:szCs w:val="21"/>
                <w:lang w:val="en-US" w:eastAsia="zh-CN"/>
              </w:rPr>
              <w:t>197912</w:t>
            </w:r>
          </w:p>
        </w:tc>
        <w:tc>
          <w:tcPr>
            <w:tcW w:w="1080" w:type="dxa"/>
            <w:vAlign w:val="center"/>
          </w:tcPr>
          <w:p>
            <w:pPr>
              <w:jc w:val="center"/>
            </w:pPr>
            <w:r>
              <w:t>讲师</w:t>
            </w:r>
          </w:p>
        </w:tc>
        <w:tc>
          <w:tcPr>
            <w:tcW w:w="1701" w:type="dxa"/>
            <w:vAlign w:val="center"/>
          </w:tcPr>
          <w:p>
            <w:pPr>
              <w:jc w:val="center"/>
            </w:pPr>
            <w:r>
              <w:t>博士研究生</w:t>
            </w:r>
          </w:p>
        </w:tc>
        <w:tc>
          <w:tcPr>
            <w:tcW w:w="1276" w:type="dxa"/>
            <w:vAlign w:val="center"/>
          </w:tcPr>
          <w:p>
            <w:pPr>
              <w:jc w:val="center"/>
            </w:pPr>
            <w:r>
              <w:t>博士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9" w:type="dxa"/>
            <w:vAlign w:val="center"/>
          </w:tcPr>
          <w:p>
            <w:pPr>
              <w:jc w:val="center"/>
            </w:pPr>
            <w:r>
              <w:t>2</w:t>
            </w:r>
          </w:p>
        </w:tc>
        <w:tc>
          <w:tcPr>
            <w:tcW w:w="967" w:type="dxa"/>
            <w:vAlign w:val="bottom"/>
          </w:tcPr>
          <w:p>
            <w:pPr>
              <w:jc w:val="center"/>
              <w:rPr>
                <w:rFonts w:hint="eastAsia" w:ascii="宋体" w:hAnsi="宋体" w:eastAsia="宋体"/>
                <w:b/>
                <w:szCs w:val="21"/>
              </w:rPr>
            </w:pPr>
            <w:r>
              <w:rPr>
                <w:rFonts w:hint="eastAsia" w:ascii="宋体" w:hAnsi="宋体" w:eastAsia="宋体"/>
                <w:b/>
                <w:szCs w:val="21"/>
                <w:lang w:val="en-US" w:eastAsia="zh-CN"/>
              </w:rPr>
              <w:t>陈永恒</w:t>
            </w:r>
          </w:p>
        </w:tc>
        <w:tc>
          <w:tcPr>
            <w:tcW w:w="1350" w:type="dxa"/>
            <w:vAlign w:val="bottom"/>
          </w:tcPr>
          <w:p>
            <w:pPr>
              <w:jc w:val="center"/>
              <w:rPr>
                <w:rFonts w:hint="eastAsia" w:ascii="宋体" w:hAnsi="宋体" w:eastAsia="宋体"/>
                <w:b/>
                <w:szCs w:val="21"/>
              </w:rPr>
            </w:pPr>
            <w:r>
              <w:rPr>
                <w:rFonts w:hint="default" w:ascii="宋体" w:hAnsi="宋体" w:eastAsia="宋体"/>
                <w:b/>
                <w:szCs w:val="21"/>
                <w:lang w:val="en-US" w:eastAsia="zh-CN"/>
              </w:rPr>
              <w:t>197912</w:t>
            </w:r>
          </w:p>
        </w:tc>
        <w:tc>
          <w:tcPr>
            <w:tcW w:w="1080" w:type="dxa"/>
            <w:vAlign w:val="center"/>
          </w:tcPr>
          <w:p>
            <w:pPr>
              <w:jc w:val="center"/>
            </w:pPr>
            <w:r>
              <w:t>副教授</w:t>
            </w:r>
          </w:p>
        </w:tc>
        <w:tc>
          <w:tcPr>
            <w:tcW w:w="1701" w:type="dxa"/>
            <w:vAlign w:val="center"/>
          </w:tcPr>
          <w:p>
            <w:pPr>
              <w:jc w:val="center"/>
            </w:pPr>
            <w:r>
              <w:t>博士研究生</w:t>
            </w:r>
          </w:p>
        </w:tc>
        <w:tc>
          <w:tcPr>
            <w:tcW w:w="1276" w:type="dxa"/>
            <w:vAlign w:val="center"/>
          </w:tcPr>
          <w:p>
            <w:pPr>
              <w:jc w:val="center"/>
            </w:pPr>
            <w:r>
              <w:t>博士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9" w:type="dxa"/>
            <w:vAlign w:val="center"/>
          </w:tcPr>
          <w:p>
            <w:pPr>
              <w:jc w:val="center"/>
            </w:pPr>
            <w:r>
              <w:t>3</w:t>
            </w:r>
          </w:p>
        </w:tc>
        <w:tc>
          <w:tcPr>
            <w:tcW w:w="967" w:type="dxa"/>
            <w:vAlign w:val="bottom"/>
          </w:tcPr>
          <w:p>
            <w:pPr>
              <w:jc w:val="center"/>
              <w:rPr>
                <w:rFonts w:hint="eastAsia" w:ascii="宋体" w:hAnsi="宋体" w:eastAsia="宋体"/>
                <w:b/>
                <w:szCs w:val="21"/>
              </w:rPr>
            </w:pPr>
            <w:r>
              <w:rPr>
                <w:rFonts w:hint="eastAsia" w:ascii="宋体" w:hAnsi="宋体" w:eastAsia="宋体"/>
                <w:b/>
                <w:szCs w:val="21"/>
                <w:lang w:val="en-US" w:eastAsia="zh-CN"/>
              </w:rPr>
              <w:t>彭增焰</w:t>
            </w:r>
          </w:p>
        </w:tc>
        <w:tc>
          <w:tcPr>
            <w:tcW w:w="1350" w:type="dxa"/>
            <w:vAlign w:val="bottom"/>
          </w:tcPr>
          <w:p>
            <w:pPr>
              <w:jc w:val="center"/>
              <w:rPr>
                <w:rFonts w:hint="eastAsia" w:ascii="宋体" w:hAnsi="宋体" w:eastAsia="宋体"/>
                <w:b/>
                <w:szCs w:val="21"/>
              </w:rPr>
            </w:pPr>
            <w:r>
              <w:rPr>
                <w:rFonts w:hint="default" w:ascii="宋体" w:hAnsi="宋体" w:eastAsia="宋体"/>
                <w:b/>
                <w:szCs w:val="21"/>
                <w:lang w:val="en-US" w:eastAsia="zh-CN"/>
              </w:rPr>
              <w:t>198710</w:t>
            </w:r>
          </w:p>
        </w:tc>
        <w:tc>
          <w:tcPr>
            <w:tcW w:w="1080" w:type="dxa"/>
            <w:vAlign w:val="center"/>
          </w:tcPr>
          <w:p>
            <w:pPr>
              <w:jc w:val="center"/>
            </w:pPr>
            <w:r>
              <w:t>讲师</w:t>
            </w:r>
          </w:p>
        </w:tc>
        <w:tc>
          <w:tcPr>
            <w:tcW w:w="1701" w:type="dxa"/>
            <w:vAlign w:val="center"/>
          </w:tcPr>
          <w:p>
            <w:pPr>
              <w:jc w:val="center"/>
            </w:pPr>
            <w:r>
              <w:t>硕士研究生</w:t>
            </w:r>
          </w:p>
        </w:tc>
        <w:tc>
          <w:tcPr>
            <w:tcW w:w="1276" w:type="dxa"/>
            <w:vAlign w:val="center"/>
          </w:tcPr>
          <w:p>
            <w:pPr>
              <w:jc w:val="center"/>
            </w:pPr>
            <w:r>
              <w:t>硕士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9" w:type="dxa"/>
            <w:vAlign w:val="center"/>
          </w:tcPr>
          <w:p>
            <w:pPr>
              <w:jc w:val="center"/>
            </w:pPr>
            <w:r>
              <w:t>4</w:t>
            </w:r>
          </w:p>
        </w:tc>
        <w:tc>
          <w:tcPr>
            <w:tcW w:w="967" w:type="dxa"/>
            <w:vAlign w:val="bottom"/>
          </w:tcPr>
          <w:p>
            <w:pPr>
              <w:jc w:val="center"/>
              <w:rPr>
                <w:rFonts w:hint="eastAsia" w:ascii="宋体" w:hAnsi="宋体" w:eastAsia="宋体"/>
                <w:b/>
                <w:szCs w:val="21"/>
              </w:rPr>
            </w:pPr>
            <w:r>
              <w:rPr>
                <w:rFonts w:hint="eastAsia" w:ascii="宋体" w:hAnsi="宋体" w:eastAsia="宋体"/>
                <w:b/>
                <w:szCs w:val="21"/>
                <w:lang w:val="en-US" w:eastAsia="zh-CN"/>
              </w:rPr>
              <w:t>张凌宇</w:t>
            </w:r>
          </w:p>
        </w:tc>
        <w:tc>
          <w:tcPr>
            <w:tcW w:w="1350" w:type="dxa"/>
            <w:vAlign w:val="bottom"/>
          </w:tcPr>
          <w:p>
            <w:pPr>
              <w:jc w:val="center"/>
              <w:rPr>
                <w:rFonts w:hint="eastAsia" w:ascii="宋体" w:hAnsi="宋体" w:eastAsia="宋体"/>
                <w:b/>
                <w:szCs w:val="21"/>
              </w:rPr>
            </w:pPr>
            <w:r>
              <w:rPr>
                <w:rFonts w:hint="default" w:ascii="宋体" w:hAnsi="宋体" w:eastAsia="宋体"/>
                <w:b/>
                <w:szCs w:val="21"/>
                <w:lang w:val="en-US" w:eastAsia="zh-CN"/>
              </w:rPr>
              <w:t>198106</w:t>
            </w:r>
          </w:p>
        </w:tc>
        <w:tc>
          <w:tcPr>
            <w:tcW w:w="1080" w:type="dxa"/>
            <w:vAlign w:val="center"/>
          </w:tcPr>
          <w:p>
            <w:pPr>
              <w:jc w:val="center"/>
            </w:pPr>
            <w:r>
              <w:t>讲师</w:t>
            </w:r>
          </w:p>
        </w:tc>
        <w:tc>
          <w:tcPr>
            <w:tcW w:w="1701" w:type="dxa"/>
            <w:vAlign w:val="center"/>
          </w:tcPr>
          <w:p>
            <w:pPr>
              <w:jc w:val="center"/>
            </w:pPr>
            <w:r>
              <w:t>博士研究生</w:t>
            </w:r>
          </w:p>
        </w:tc>
        <w:tc>
          <w:tcPr>
            <w:tcW w:w="1276" w:type="dxa"/>
            <w:vAlign w:val="center"/>
          </w:tcPr>
          <w:p>
            <w:pPr>
              <w:jc w:val="center"/>
            </w:pPr>
            <w:r>
              <w:t>博士</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19" w:type="dxa"/>
            <w:vAlign w:val="center"/>
          </w:tcPr>
          <w:p>
            <w:pPr>
              <w:jc w:val="center"/>
            </w:pPr>
            <w:r>
              <w:t>5</w:t>
            </w:r>
          </w:p>
        </w:tc>
        <w:tc>
          <w:tcPr>
            <w:tcW w:w="967" w:type="dxa"/>
            <w:vAlign w:val="bottom"/>
          </w:tcPr>
          <w:p>
            <w:pPr>
              <w:jc w:val="center"/>
              <w:rPr>
                <w:rFonts w:hint="eastAsia" w:ascii="宋体" w:hAnsi="宋体" w:eastAsia="宋体"/>
                <w:b/>
                <w:szCs w:val="21"/>
              </w:rPr>
            </w:pPr>
            <w:r>
              <w:rPr>
                <w:rFonts w:hint="eastAsia" w:ascii="宋体" w:hAnsi="宋体" w:eastAsia="宋体"/>
                <w:b/>
                <w:szCs w:val="21"/>
                <w:lang w:val="en-US" w:eastAsia="zh-CN"/>
              </w:rPr>
              <w:t>石艳</w:t>
            </w:r>
          </w:p>
        </w:tc>
        <w:tc>
          <w:tcPr>
            <w:tcW w:w="1350" w:type="dxa"/>
            <w:vAlign w:val="bottom"/>
          </w:tcPr>
          <w:p>
            <w:pPr>
              <w:jc w:val="center"/>
              <w:rPr>
                <w:rFonts w:hint="eastAsia" w:ascii="宋体" w:hAnsi="宋体" w:eastAsia="宋体"/>
                <w:b/>
                <w:szCs w:val="21"/>
              </w:rPr>
            </w:pPr>
            <w:r>
              <w:rPr>
                <w:rFonts w:hint="default" w:ascii="宋体" w:hAnsi="宋体" w:eastAsia="宋体"/>
                <w:b/>
                <w:szCs w:val="21"/>
                <w:lang w:val="en-US" w:eastAsia="zh-CN"/>
              </w:rPr>
              <w:t>198001</w:t>
            </w:r>
          </w:p>
        </w:tc>
        <w:tc>
          <w:tcPr>
            <w:tcW w:w="1080" w:type="dxa"/>
            <w:vAlign w:val="center"/>
          </w:tcPr>
          <w:p>
            <w:pPr>
              <w:jc w:val="center"/>
            </w:pPr>
            <w:r>
              <w:t>讲师</w:t>
            </w:r>
          </w:p>
        </w:tc>
        <w:tc>
          <w:tcPr>
            <w:tcW w:w="1701" w:type="dxa"/>
            <w:vAlign w:val="center"/>
          </w:tcPr>
          <w:p>
            <w:pPr>
              <w:jc w:val="center"/>
            </w:pPr>
            <w:r>
              <w:t>硕士研究生</w:t>
            </w:r>
          </w:p>
        </w:tc>
        <w:tc>
          <w:tcPr>
            <w:tcW w:w="1276" w:type="dxa"/>
            <w:vAlign w:val="center"/>
          </w:tcPr>
          <w:p>
            <w:pPr>
              <w:jc w:val="center"/>
            </w:pPr>
            <w:r>
              <w:t>硕士</w:t>
            </w:r>
          </w:p>
        </w:tc>
      </w:tr>
    </w:tbl>
    <w:p>
      <w:pPr>
        <w:spacing w:line="520" w:lineRule="exact"/>
        <w:rPr>
          <w:rFonts w:ascii="宋体" w:hAnsi="宋体" w:eastAsia="宋体"/>
          <w:sz w:val="24"/>
          <w:szCs w:val="24"/>
        </w:rPr>
      </w:pPr>
    </w:p>
    <w:p>
      <w:pPr>
        <w:pStyle w:val="3"/>
        <w:rPr>
          <w:rFonts w:hint="eastAsia"/>
        </w:rPr>
      </w:pPr>
      <w:bookmarkStart w:id="9" w:name="_Toc90488231"/>
    </w:p>
    <w:p>
      <w:pPr>
        <w:pStyle w:val="3"/>
      </w:pPr>
      <w:r>
        <w:rPr>
          <w:rFonts w:hint="eastAsia"/>
        </w:rPr>
        <w:t>6</w:t>
      </w:r>
      <w:r>
        <w:t xml:space="preserve">. </w:t>
      </w:r>
      <w:r>
        <w:rPr>
          <w:rFonts w:hint="eastAsia"/>
        </w:rPr>
        <w:t>教学条件</w:t>
      </w:r>
      <w:bookmarkEnd w:id="9"/>
    </w:p>
    <w:p>
      <w:pPr>
        <w:spacing w:line="520" w:lineRule="exac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 xml:space="preserve">.1 </w:t>
      </w:r>
      <w:r>
        <w:rPr>
          <w:rFonts w:hint="eastAsia" w:ascii="宋体" w:hAnsi="宋体" w:eastAsia="宋体"/>
          <w:sz w:val="24"/>
          <w:szCs w:val="24"/>
        </w:rPr>
        <w:t>教学场地</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专业教室一般配备黑(白)板、多媒体计算机、投影设备、音响设备，互联网接入或 Wi-Fi 环境，并实施网络安全防护措施；安装应急照明装置并保持良好状态，符合紧急疏散要求，标志明显，保持逃生通道畅通无阻。</w:t>
      </w:r>
    </w:p>
    <w:p>
      <w:pPr>
        <w:spacing w:line="520" w:lineRule="exact"/>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 xml:space="preserve">.2 </w:t>
      </w:r>
      <w:r>
        <w:rPr>
          <w:rFonts w:hint="eastAsia" w:ascii="宋体" w:hAnsi="宋体" w:eastAsia="宋体"/>
          <w:sz w:val="24"/>
          <w:szCs w:val="24"/>
        </w:rPr>
        <w:t>教学资源</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教学资源主要包括能够满足学生专业学习、教师专业教学研究和教学实施所需的教材图书文献及数字教学资源等。其中，教材按照国家规定选用优质教材，禁止不合格的教材进入课堂。设置有由专业教师、行业专家和教研人员等参与的教材选用评审机构，完善教材选用制度，经过规范程序择优选用教材。图书文献配备能满足人才培养、专业建设、教科研等工作的需要，方便师生查询、借阅。专业类图书文献主要包括：行业政策法规资料，有关软件开发的技术、标准、方法、操作规范以及实务案例类图书等。</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817841"/>
    </w:sdtPr>
    <w:sdtContent>
      <w:p>
        <w:pPr>
          <w:pStyle w:val="8"/>
          <w:jc w:val="center"/>
        </w:pPr>
        <w:r>
          <w:fldChar w:fldCharType="begin"/>
        </w:r>
        <w:r>
          <w:instrText xml:space="preserve"> PAGE   \* MERGEFORMAT </w:instrText>
        </w:r>
        <w:r>
          <w:fldChar w:fldCharType="separate"/>
        </w:r>
        <w:r>
          <w:rPr>
            <w:lang w:val="zh-CN"/>
          </w:rPr>
          <w:t>II</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1E6"/>
    <w:rsid w:val="00052A6B"/>
    <w:rsid w:val="0005546E"/>
    <w:rsid w:val="0007108F"/>
    <w:rsid w:val="0008692C"/>
    <w:rsid w:val="00090DCE"/>
    <w:rsid w:val="000B01CD"/>
    <w:rsid w:val="000C01BF"/>
    <w:rsid w:val="000C44E2"/>
    <w:rsid w:val="00126850"/>
    <w:rsid w:val="00131731"/>
    <w:rsid w:val="00172A27"/>
    <w:rsid w:val="001935BF"/>
    <w:rsid w:val="001A3CCC"/>
    <w:rsid w:val="001B5CAD"/>
    <w:rsid w:val="001F2AD9"/>
    <w:rsid w:val="0020136F"/>
    <w:rsid w:val="00227C9B"/>
    <w:rsid w:val="002607F0"/>
    <w:rsid w:val="00272916"/>
    <w:rsid w:val="00291494"/>
    <w:rsid w:val="002E55E3"/>
    <w:rsid w:val="00384113"/>
    <w:rsid w:val="003F368C"/>
    <w:rsid w:val="003F7357"/>
    <w:rsid w:val="00430C0D"/>
    <w:rsid w:val="00444FA5"/>
    <w:rsid w:val="004472DA"/>
    <w:rsid w:val="004645E1"/>
    <w:rsid w:val="0049593F"/>
    <w:rsid w:val="00496D80"/>
    <w:rsid w:val="004A4F10"/>
    <w:rsid w:val="004E6692"/>
    <w:rsid w:val="004E7B53"/>
    <w:rsid w:val="004F1AE4"/>
    <w:rsid w:val="00511264"/>
    <w:rsid w:val="005763EE"/>
    <w:rsid w:val="005A27A9"/>
    <w:rsid w:val="005C28AE"/>
    <w:rsid w:val="0063583C"/>
    <w:rsid w:val="00646498"/>
    <w:rsid w:val="00647E79"/>
    <w:rsid w:val="006A6A52"/>
    <w:rsid w:val="006D60E1"/>
    <w:rsid w:val="00707FA4"/>
    <w:rsid w:val="007334B3"/>
    <w:rsid w:val="007A4A57"/>
    <w:rsid w:val="007B601E"/>
    <w:rsid w:val="007D1034"/>
    <w:rsid w:val="007E2B20"/>
    <w:rsid w:val="00814F3A"/>
    <w:rsid w:val="00815117"/>
    <w:rsid w:val="008362EE"/>
    <w:rsid w:val="008612DF"/>
    <w:rsid w:val="008734D0"/>
    <w:rsid w:val="0089626A"/>
    <w:rsid w:val="00915D4C"/>
    <w:rsid w:val="0094171A"/>
    <w:rsid w:val="009511DE"/>
    <w:rsid w:val="009A1EE4"/>
    <w:rsid w:val="009A2B3B"/>
    <w:rsid w:val="009D752A"/>
    <w:rsid w:val="00A043A1"/>
    <w:rsid w:val="00A30527"/>
    <w:rsid w:val="00A41956"/>
    <w:rsid w:val="00A62AC9"/>
    <w:rsid w:val="00A63DF1"/>
    <w:rsid w:val="00A815EA"/>
    <w:rsid w:val="00AB43A2"/>
    <w:rsid w:val="00AD6F4F"/>
    <w:rsid w:val="00B05945"/>
    <w:rsid w:val="00B238FD"/>
    <w:rsid w:val="00B8549B"/>
    <w:rsid w:val="00BB2E9F"/>
    <w:rsid w:val="00BC26FD"/>
    <w:rsid w:val="00C30A75"/>
    <w:rsid w:val="00C36969"/>
    <w:rsid w:val="00CB6322"/>
    <w:rsid w:val="00CD76A2"/>
    <w:rsid w:val="00CE2F41"/>
    <w:rsid w:val="00CF172B"/>
    <w:rsid w:val="00CF2F57"/>
    <w:rsid w:val="00D00AD1"/>
    <w:rsid w:val="00D07E6D"/>
    <w:rsid w:val="00D52F5D"/>
    <w:rsid w:val="00D5660C"/>
    <w:rsid w:val="00DE23D3"/>
    <w:rsid w:val="00DF72CA"/>
    <w:rsid w:val="00E475B9"/>
    <w:rsid w:val="00E600D8"/>
    <w:rsid w:val="00E75DE5"/>
    <w:rsid w:val="00EB134B"/>
    <w:rsid w:val="00EC7552"/>
    <w:rsid w:val="00EC75A1"/>
    <w:rsid w:val="00EF6F4D"/>
    <w:rsid w:val="00F27EC1"/>
    <w:rsid w:val="00F40B06"/>
    <w:rsid w:val="00F60F89"/>
    <w:rsid w:val="00F762F0"/>
    <w:rsid w:val="00FA0D29"/>
    <w:rsid w:val="00FD353F"/>
    <w:rsid w:val="01290971"/>
    <w:rsid w:val="01A16A00"/>
    <w:rsid w:val="029F7F71"/>
    <w:rsid w:val="02EA5882"/>
    <w:rsid w:val="031E3637"/>
    <w:rsid w:val="08993A15"/>
    <w:rsid w:val="0B606550"/>
    <w:rsid w:val="0DCE68C3"/>
    <w:rsid w:val="0E516161"/>
    <w:rsid w:val="0F011A2B"/>
    <w:rsid w:val="10C46D99"/>
    <w:rsid w:val="11BC5CAF"/>
    <w:rsid w:val="126E73C6"/>
    <w:rsid w:val="143A6015"/>
    <w:rsid w:val="149B3074"/>
    <w:rsid w:val="15D11D63"/>
    <w:rsid w:val="15E93A3B"/>
    <w:rsid w:val="16A27912"/>
    <w:rsid w:val="16C85770"/>
    <w:rsid w:val="17D56BE1"/>
    <w:rsid w:val="1837160A"/>
    <w:rsid w:val="1B2E2F84"/>
    <w:rsid w:val="1BC4258A"/>
    <w:rsid w:val="1BFA047A"/>
    <w:rsid w:val="1DA96FDA"/>
    <w:rsid w:val="1DAB41D7"/>
    <w:rsid w:val="1E2B5E04"/>
    <w:rsid w:val="1E77623E"/>
    <w:rsid w:val="1F2029C7"/>
    <w:rsid w:val="21CF1C16"/>
    <w:rsid w:val="225A3B96"/>
    <w:rsid w:val="254D32BF"/>
    <w:rsid w:val="25DE4369"/>
    <w:rsid w:val="26E82A46"/>
    <w:rsid w:val="292745D5"/>
    <w:rsid w:val="29307D5E"/>
    <w:rsid w:val="2B30283A"/>
    <w:rsid w:val="2C0A4D31"/>
    <w:rsid w:val="2CF44D5E"/>
    <w:rsid w:val="2F1C0723"/>
    <w:rsid w:val="2F3561BA"/>
    <w:rsid w:val="2FA3528C"/>
    <w:rsid w:val="31D423BB"/>
    <w:rsid w:val="338224AA"/>
    <w:rsid w:val="361F1E12"/>
    <w:rsid w:val="365D2E36"/>
    <w:rsid w:val="37377F01"/>
    <w:rsid w:val="384D443C"/>
    <w:rsid w:val="3BC34322"/>
    <w:rsid w:val="3C2C6EE7"/>
    <w:rsid w:val="3C9A59F7"/>
    <w:rsid w:val="3CCC2185"/>
    <w:rsid w:val="3CFC1E0D"/>
    <w:rsid w:val="3D381A98"/>
    <w:rsid w:val="3DD54EEA"/>
    <w:rsid w:val="3E3F7AB1"/>
    <w:rsid w:val="40B1291A"/>
    <w:rsid w:val="415D6F14"/>
    <w:rsid w:val="43C74E01"/>
    <w:rsid w:val="453D52E2"/>
    <w:rsid w:val="466410B5"/>
    <w:rsid w:val="470A4C12"/>
    <w:rsid w:val="475E27FA"/>
    <w:rsid w:val="47AB22C6"/>
    <w:rsid w:val="4982229E"/>
    <w:rsid w:val="49E0494E"/>
    <w:rsid w:val="4D0A7EDD"/>
    <w:rsid w:val="4D9A4593"/>
    <w:rsid w:val="4E82096B"/>
    <w:rsid w:val="4E8708E5"/>
    <w:rsid w:val="4F336A4C"/>
    <w:rsid w:val="4F895E59"/>
    <w:rsid w:val="4F94577F"/>
    <w:rsid w:val="50D90EE4"/>
    <w:rsid w:val="51427ECB"/>
    <w:rsid w:val="51F11AF6"/>
    <w:rsid w:val="5214236E"/>
    <w:rsid w:val="555E6C43"/>
    <w:rsid w:val="55840BFA"/>
    <w:rsid w:val="55B94018"/>
    <w:rsid w:val="55D626EA"/>
    <w:rsid w:val="56317530"/>
    <w:rsid w:val="56B632A5"/>
    <w:rsid w:val="57200772"/>
    <w:rsid w:val="58AC76BF"/>
    <w:rsid w:val="58D21B3E"/>
    <w:rsid w:val="59A15324"/>
    <w:rsid w:val="5ADE75D0"/>
    <w:rsid w:val="5AF846B7"/>
    <w:rsid w:val="5B7656F4"/>
    <w:rsid w:val="5BBB1495"/>
    <w:rsid w:val="5CB01840"/>
    <w:rsid w:val="5EF77DEF"/>
    <w:rsid w:val="5FE56594"/>
    <w:rsid w:val="601A644C"/>
    <w:rsid w:val="62114CD2"/>
    <w:rsid w:val="623E2856"/>
    <w:rsid w:val="62B0708C"/>
    <w:rsid w:val="634A78E3"/>
    <w:rsid w:val="639C0EB4"/>
    <w:rsid w:val="6406767C"/>
    <w:rsid w:val="64827C37"/>
    <w:rsid w:val="654D6FCF"/>
    <w:rsid w:val="664C6C89"/>
    <w:rsid w:val="66A26B9E"/>
    <w:rsid w:val="66BF23A9"/>
    <w:rsid w:val="678B6080"/>
    <w:rsid w:val="67B67A2A"/>
    <w:rsid w:val="69AC366D"/>
    <w:rsid w:val="6B942CA7"/>
    <w:rsid w:val="6C7B3060"/>
    <w:rsid w:val="6E3A0BDB"/>
    <w:rsid w:val="6EF6282D"/>
    <w:rsid w:val="72D331C9"/>
    <w:rsid w:val="731D3C55"/>
    <w:rsid w:val="74D34DD5"/>
    <w:rsid w:val="759D16F7"/>
    <w:rsid w:val="75CA5028"/>
    <w:rsid w:val="76277FE4"/>
    <w:rsid w:val="77961DCD"/>
    <w:rsid w:val="79BB1D91"/>
    <w:rsid w:val="79F00E97"/>
    <w:rsid w:val="7F07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Balloon Text"/>
    <w:basedOn w:val="1"/>
    <w:link w:val="21"/>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标题 1 字符"/>
    <w:basedOn w:val="14"/>
    <w:link w:val="2"/>
    <w:qFormat/>
    <w:uiPriority w:val="9"/>
    <w:rPr>
      <w:b/>
      <w:bCs/>
      <w:kern w:val="44"/>
      <w:sz w:val="44"/>
      <w:szCs w:val="44"/>
    </w:rPr>
  </w:style>
  <w:style w:type="character" w:customStyle="1" w:styleId="19">
    <w:name w:val="标题 2 字符"/>
    <w:basedOn w:val="14"/>
    <w:link w:val="3"/>
    <w:qFormat/>
    <w:uiPriority w:val="9"/>
    <w:rPr>
      <w:rFonts w:asciiTheme="majorHAnsi" w:hAnsiTheme="majorHAnsi" w:eastAsiaTheme="majorEastAsia" w:cstheme="majorBidi"/>
      <w:b/>
      <w:bCs/>
      <w:sz w:val="32"/>
      <w:szCs w:val="32"/>
    </w:rPr>
  </w:style>
  <w:style w:type="character" w:customStyle="1" w:styleId="20">
    <w:name w:val="标题 3 字符"/>
    <w:basedOn w:val="14"/>
    <w:link w:val="4"/>
    <w:qFormat/>
    <w:uiPriority w:val="9"/>
    <w:rPr>
      <w:b/>
      <w:bCs/>
      <w:sz w:val="32"/>
      <w:szCs w:val="32"/>
    </w:rPr>
  </w:style>
  <w:style w:type="character" w:customStyle="1" w:styleId="21">
    <w:name w:val="批注框文本 字符"/>
    <w:basedOn w:val="14"/>
    <w:link w:val="7"/>
    <w:semiHidden/>
    <w:qFormat/>
    <w:uiPriority w:val="99"/>
    <w:rPr>
      <w:sz w:val="18"/>
      <w:szCs w:val="18"/>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28619-DA0C-4614-A1AD-BCEA8954257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451</Words>
  <Characters>2572</Characters>
  <Lines>21</Lines>
  <Paragraphs>6</Paragraphs>
  <TotalTime>1</TotalTime>
  <ScaleCrop>false</ScaleCrop>
  <LinksUpToDate>false</LinksUpToDate>
  <CharactersWithSpaces>3017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2020-10-12T05:59:00Z</dcterms:created>
  <dc:creator>Administrator</dc:creator>
  <cp:lastModifiedBy>永恒</cp:lastModifiedBy>
  <dcterms:modified xsi:type="dcterms:W3CDTF">2021-12-23T00:47:19Z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1C031A84A2204470B39EACCCD9ADAF72</vt:lpwstr>
  </property>
</Properties>
</file>