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98B6" w14:textId="77777777" w:rsidR="0094222E" w:rsidRPr="003D2DC3" w:rsidRDefault="00006347" w:rsidP="00EE4C5A">
      <w:pPr>
        <w:jc w:val="center"/>
        <w:rPr>
          <w:rFonts w:ascii="宋体" w:eastAsia="宋体" w:hAnsi="宋体"/>
          <w:b/>
          <w:bCs/>
          <w:sz w:val="32"/>
          <w:szCs w:val="36"/>
        </w:rPr>
      </w:pPr>
      <w:r w:rsidRPr="003D2DC3">
        <w:rPr>
          <w:rFonts w:ascii="宋体" w:eastAsia="宋体" w:hAnsi="宋体" w:hint="eastAsia"/>
          <w:b/>
          <w:bCs/>
          <w:sz w:val="32"/>
          <w:szCs w:val="36"/>
        </w:rPr>
        <w:t>专业基本信息</w:t>
      </w:r>
    </w:p>
    <w:p w14:paraId="01A25EB4" w14:textId="77777777" w:rsidR="00006347" w:rsidRPr="00E60185" w:rsidRDefault="00006347" w:rsidP="002D6DD4">
      <w:pPr>
        <w:rPr>
          <w:rFonts w:ascii="宋体" w:eastAsia="宋体" w:hAnsi="宋体"/>
          <w:sz w:val="28"/>
          <w:szCs w:val="28"/>
        </w:rPr>
      </w:pPr>
      <w:proofErr w:type="gramStart"/>
      <w:r w:rsidRPr="00E60185">
        <w:rPr>
          <w:rFonts w:ascii="宋体" w:eastAsia="宋体" w:hAnsi="宋体" w:hint="eastAsia"/>
          <w:sz w:val="28"/>
          <w:szCs w:val="28"/>
        </w:rPr>
        <w:t>一</w:t>
      </w:r>
      <w:proofErr w:type="gramEnd"/>
      <w:r w:rsidRPr="00E60185">
        <w:rPr>
          <w:rFonts w:ascii="宋体" w:eastAsia="宋体" w:hAnsi="宋体" w:hint="eastAsia"/>
          <w:sz w:val="28"/>
          <w:szCs w:val="28"/>
        </w:rPr>
        <w:t>.</w:t>
      </w:r>
      <w:r w:rsidRPr="00E60185">
        <w:rPr>
          <w:rFonts w:ascii="宋体" w:eastAsia="宋体" w:hAnsi="宋体"/>
          <w:sz w:val="28"/>
          <w:szCs w:val="28"/>
        </w:rPr>
        <w:t xml:space="preserve"> </w:t>
      </w:r>
      <w:r w:rsidRPr="00E60185">
        <w:rPr>
          <w:rFonts w:ascii="宋体" w:eastAsia="宋体" w:hAnsi="宋体" w:hint="eastAsia"/>
          <w:sz w:val="28"/>
          <w:szCs w:val="28"/>
        </w:rPr>
        <w:t>专业定位</w:t>
      </w:r>
    </w:p>
    <w:p w14:paraId="4D17D809" w14:textId="77777777" w:rsidR="00A0595F" w:rsidRPr="002D6DD4" w:rsidRDefault="00EE4C5A" w:rsidP="002D6DD4">
      <w:pPr>
        <w:ind w:firstLineChars="200" w:firstLine="480"/>
        <w:rPr>
          <w:rFonts w:ascii="宋体" w:eastAsia="宋体" w:hAnsi="宋体"/>
          <w:sz w:val="24"/>
          <w:szCs w:val="24"/>
        </w:rPr>
      </w:pPr>
      <w:r w:rsidRPr="002D6DD4">
        <w:rPr>
          <w:rFonts w:ascii="宋体" w:eastAsia="宋体" w:hAnsi="宋体" w:hint="eastAsia"/>
          <w:sz w:val="24"/>
          <w:szCs w:val="24"/>
        </w:rPr>
        <w:t>英语专业设立于1993年，是广东省省级特色专业，在广东省大学最佳专业排行榜中排名第八，属于三星级专业和中国知名专业。英语专业师资力量雄厚、学术梯队合理，拥有广东省省级教学团队，广东省省级视频公开课，校级精品课程等，在《外语教学与研究》等权威刊物上发表了高水平论文，在中国社会科学出版社等出版社出版专著</w:t>
      </w:r>
      <w:r w:rsidR="00E5284A">
        <w:rPr>
          <w:rFonts w:ascii="宋体" w:eastAsia="宋体" w:hAnsi="宋体" w:hint="eastAsia"/>
          <w:sz w:val="24"/>
          <w:szCs w:val="24"/>
        </w:rPr>
        <w:t>。</w:t>
      </w:r>
      <w:r w:rsidRPr="002D6DD4">
        <w:rPr>
          <w:rFonts w:ascii="宋体" w:eastAsia="宋体" w:hAnsi="宋体" w:hint="eastAsia"/>
          <w:sz w:val="24"/>
          <w:szCs w:val="24"/>
        </w:rPr>
        <w:t>近3年主持教育部课题</w:t>
      </w:r>
      <w:r w:rsidRPr="002D6DD4">
        <w:rPr>
          <w:rFonts w:ascii="宋体" w:eastAsia="宋体" w:hAnsi="宋体"/>
          <w:sz w:val="24"/>
          <w:szCs w:val="24"/>
        </w:rPr>
        <w:t>2</w:t>
      </w:r>
      <w:r w:rsidRPr="002D6DD4">
        <w:rPr>
          <w:rFonts w:ascii="宋体" w:eastAsia="宋体" w:hAnsi="宋体" w:hint="eastAsia"/>
          <w:sz w:val="24"/>
          <w:szCs w:val="24"/>
        </w:rPr>
        <w:t>项、国家语委课题</w:t>
      </w:r>
      <w:r w:rsidRPr="002D6DD4">
        <w:rPr>
          <w:rFonts w:ascii="宋体" w:eastAsia="宋体" w:hAnsi="宋体"/>
          <w:sz w:val="24"/>
          <w:szCs w:val="24"/>
        </w:rPr>
        <w:t>2</w:t>
      </w:r>
      <w:r w:rsidRPr="002D6DD4">
        <w:rPr>
          <w:rFonts w:ascii="宋体" w:eastAsia="宋体" w:hAnsi="宋体" w:hint="eastAsia"/>
          <w:sz w:val="24"/>
          <w:szCs w:val="24"/>
        </w:rPr>
        <w:t>项，省（部）级、厅级、校级课题多项。英语专业</w:t>
      </w:r>
      <w:r w:rsidR="00671589" w:rsidRPr="002D6DD4">
        <w:rPr>
          <w:rFonts w:ascii="宋体" w:eastAsia="宋体" w:hAnsi="宋体" w:hint="eastAsia"/>
          <w:sz w:val="24"/>
          <w:szCs w:val="24"/>
        </w:rPr>
        <w:t>适应国家新时代师范教育高质量发展和广东省基础教育现代化的要求，</w:t>
      </w:r>
      <w:r w:rsidR="00E5284A" w:rsidRPr="002D6DD4">
        <w:rPr>
          <w:rFonts w:ascii="宋体" w:eastAsia="宋体" w:hAnsi="宋体" w:hint="eastAsia"/>
          <w:sz w:val="24"/>
          <w:szCs w:val="24"/>
        </w:rPr>
        <w:t>体现区域中心师范院校地位，</w:t>
      </w:r>
      <w:r w:rsidR="00671589" w:rsidRPr="002D6DD4">
        <w:rPr>
          <w:rFonts w:ascii="宋体" w:eastAsia="宋体" w:hAnsi="宋体" w:hint="eastAsia"/>
          <w:sz w:val="24"/>
          <w:szCs w:val="24"/>
        </w:rPr>
        <w:t>坚持学校“师范性、教学型，地方性、应用型”办学定位，</w:t>
      </w:r>
      <w:r w:rsidRPr="002D6DD4">
        <w:rPr>
          <w:rFonts w:ascii="宋体" w:eastAsia="宋体" w:hAnsi="宋体" w:hint="eastAsia"/>
          <w:sz w:val="24"/>
          <w:szCs w:val="24"/>
        </w:rPr>
        <w:t>贯彻“学生中心”的教育理念，以“满足学生学习需要、促进学生全面发展”为核心追求，致力于培养具有高尚师德与深厚教育情怀，具备深厚的中西文化素养和扎实的英语语言功底，掌握本学科教学基础理论，德智体美劳全面发展的</w:t>
      </w:r>
      <w:r w:rsidR="00671589" w:rsidRPr="002D6DD4">
        <w:rPr>
          <w:rFonts w:ascii="宋体" w:eastAsia="宋体" w:hAnsi="宋体" w:hint="eastAsia"/>
          <w:sz w:val="24"/>
          <w:szCs w:val="24"/>
        </w:rPr>
        <w:t>“负责任、强能力、善创新”的优</w:t>
      </w:r>
      <w:r w:rsidRPr="002D6DD4">
        <w:rPr>
          <w:rFonts w:ascii="宋体" w:eastAsia="宋体" w:hAnsi="宋体" w:hint="eastAsia"/>
          <w:sz w:val="24"/>
          <w:szCs w:val="24"/>
        </w:rPr>
        <w:t>质中学英语教师。</w:t>
      </w:r>
    </w:p>
    <w:p w14:paraId="26C7B766" w14:textId="77777777" w:rsidR="00EE4C5A" w:rsidRPr="002D6DD4" w:rsidRDefault="00EE4C5A" w:rsidP="002D6DD4">
      <w:pPr>
        <w:ind w:firstLineChars="200" w:firstLine="480"/>
        <w:rPr>
          <w:rFonts w:ascii="宋体" w:eastAsia="宋体" w:hAnsi="宋体"/>
          <w:sz w:val="24"/>
          <w:szCs w:val="24"/>
        </w:rPr>
      </w:pPr>
      <w:r w:rsidRPr="002D6DD4">
        <w:rPr>
          <w:rFonts w:ascii="宋体" w:eastAsia="宋体" w:hAnsi="宋体" w:hint="eastAsia"/>
          <w:sz w:val="24"/>
          <w:szCs w:val="24"/>
        </w:rPr>
        <w:t>学校与省内教育行政部门和1</w:t>
      </w:r>
      <w:r w:rsidRPr="002D6DD4">
        <w:rPr>
          <w:rFonts w:ascii="宋体" w:eastAsia="宋体" w:hAnsi="宋体"/>
          <w:sz w:val="24"/>
          <w:szCs w:val="24"/>
        </w:rPr>
        <w:t>40</w:t>
      </w:r>
      <w:r w:rsidRPr="002D6DD4">
        <w:rPr>
          <w:rFonts w:ascii="宋体" w:eastAsia="宋体" w:hAnsi="宋体" w:hint="eastAsia"/>
          <w:sz w:val="24"/>
          <w:szCs w:val="24"/>
        </w:rPr>
        <w:t>多所中小学合作，签订了人才培养合作共同体协议，业已形成以粤西地区为主、覆盖全省的三位一体教师教育协同培养机制。</w:t>
      </w:r>
      <w:r w:rsidR="00E5284A">
        <w:rPr>
          <w:rFonts w:ascii="宋体" w:eastAsia="宋体" w:hAnsi="宋体" w:hint="eastAsia"/>
          <w:sz w:val="24"/>
          <w:szCs w:val="24"/>
        </w:rPr>
        <w:t>学院与湛江市教育局、基地学校</w:t>
      </w:r>
      <w:r w:rsidR="00E5284A" w:rsidRPr="00E60185">
        <w:rPr>
          <w:rFonts w:ascii="宋体" w:eastAsia="宋体" w:hAnsi="宋体" w:hint="eastAsia"/>
          <w:sz w:val="24"/>
          <w:szCs w:val="24"/>
        </w:rPr>
        <w:t>、基地辐射学校</w:t>
      </w:r>
      <w:r w:rsidR="00E60185" w:rsidRPr="00E60185">
        <w:rPr>
          <w:rFonts w:ascii="宋体" w:eastAsia="宋体" w:hAnsi="宋体" w:hint="eastAsia"/>
          <w:sz w:val="24"/>
          <w:szCs w:val="24"/>
        </w:rPr>
        <w:t>共同构建了</w:t>
      </w:r>
      <w:r w:rsidR="00E60185" w:rsidRPr="00E60185">
        <w:rPr>
          <w:rFonts w:ascii="宋体" w:eastAsia="宋体" w:hAnsi="宋体" w:hint="eastAsia"/>
          <w:color w:val="000000"/>
          <w:kern w:val="0"/>
          <w:sz w:val="24"/>
          <w:szCs w:val="24"/>
        </w:rPr>
        <w:t>广东省初中英语教研基地（湛江）2</w:t>
      </w:r>
      <w:r w:rsidR="00E60185" w:rsidRPr="00E60185">
        <w:rPr>
          <w:rFonts w:ascii="宋体" w:eastAsia="宋体" w:hAnsi="宋体"/>
          <w:color w:val="000000"/>
          <w:kern w:val="0"/>
          <w:sz w:val="24"/>
          <w:szCs w:val="24"/>
        </w:rPr>
        <w:t>+</w:t>
      </w:r>
      <w:r w:rsidR="00E60185" w:rsidRPr="00E60185">
        <w:rPr>
          <w:rFonts w:ascii="宋体" w:eastAsia="宋体" w:hAnsi="宋体" w:hint="eastAsia"/>
          <w:color w:val="000000"/>
          <w:kern w:val="0"/>
          <w:sz w:val="24"/>
          <w:szCs w:val="24"/>
        </w:rPr>
        <w:t>1</w:t>
      </w:r>
      <w:r w:rsidR="00E60185" w:rsidRPr="00E60185">
        <w:rPr>
          <w:rFonts w:ascii="宋体" w:eastAsia="宋体" w:hAnsi="宋体"/>
          <w:color w:val="000000"/>
          <w:kern w:val="0"/>
          <w:sz w:val="24"/>
          <w:szCs w:val="24"/>
        </w:rPr>
        <w:t>+1+1</w:t>
      </w:r>
      <w:r w:rsidR="00E60185" w:rsidRPr="00E60185">
        <w:rPr>
          <w:rFonts w:ascii="宋体" w:eastAsia="宋体" w:hAnsi="宋体" w:hint="eastAsia"/>
          <w:color w:val="000000"/>
          <w:kern w:val="0"/>
          <w:sz w:val="24"/>
          <w:szCs w:val="24"/>
        </w:rPr>
        <w:t>机制。</w:t>
      </w:r>
      <w:r w:rsidRPr="002D6DD4">
        <w:rPr>
          <w:rFonts w:ascii="宋体" w:eastAsia="宋体" w:hAnsi="宋体" w:hint="eastAsia"/>
          <w:sz w:val="24"/>
          <w:szCs w:val="24"/>
        </w:rPr>
        <w:t>近</w:t>
      </w:r>
      <w:r w:rsidRPr="002D6DD4">
        <w:rPr>
          <w:rFonts w:ascii="宋体" w:eastAsia="宋体" w:hAnsi="宋体"/>
          <w:sz w:val="24"/>
          <w:szCs w:val="24"/>
        </w:rPr>
        <w:t>3</w:t>
      </w:r>
      <w:r w:rsidRPr="002D6DD4">
        <w:rPr>
          <w:rFonts w:ascii="宋体" w:eastAsia="宋体" w:hAnsi="宋体" w:hint="eastAsia"/>
          <w:sz w:val="24"/>
          <w:szCs w:val="24"/>
        </w:rPr>
        <w:t>年英语系有</w:t>
      </w:r>
      <w:r w:rsidRPr="002D6DD4">
        <w:rPr>
          <w:rFonts w:ascii="宋体" w:eastAsia="宋体" w:hAnsi="宋体"/>
          <w:sz w:val="24"/>
          <w:szCs w:val="24"/>
        </w:rPr>
        <w:t>47</w:t>
      </w:r>
      <w:r w:rsidRPr="002D6DD4">
        <w:rPr>
          <w:rFonts w:ascii="宋体" w:eastAsia="宋体" w:hAnsi="宋体" w:hint="eastAsia"/>
          <w:sz w:val="24"/>
          <w:szCs w:val="24"/>
        </w:rPr>
        <w:t>名本科毕业生考上了英国利兹大学、诺丁汉大学、香港大学、香港中文大学、澳门大学、暨南大学、华南师范大学等国内外名校的硕士。毕业生主要在广东省中小学、各教育机构、政府机关、翻译公司以及知名外企等企事业单位从事英语教育教学、翻译、文秘、管理、外贸、外事、科研等工作。</w:t>
      </w:r>
    </w:p>
    <w:p w14:paraId="56D39919" w14:textId="77777777" w:rsidR="00006347" w:rsidRPr="00E60185" w:rsidRDefault="00006347" w:rsidP="002D6DD4">
      <w:pPr>
        <w:rPr>
          <w:rFonts w:ascii="宋体" w:eastAsia="宋体" w:hAnsi="宋体"/>
          <w:sz w:val="28"/>
          <w:szCs w:val="28"/>
        </w:rPr>
      </w:pPr>
      <w:r w:rsidRPr="00E60185">
        <w:rPr>
          <w:rFonts w:ascii="宋体" w:eastAsia="宋体" w:hAnsi="宋体" w:hint="eastAsia"/>
          <w:sz w:val="28"/>
          <w:szCs w:val="28"/>
        </w:rPr>
        <w:t>二.</w:t>
      </w:r>
      <w:r w:rsidRPr="00E60185">
        <w:rPr>
          <w:rFonts w:ascii="宋体" w:eastAsia="宋体" w:hAnsi="宋体"/>
          <w:sz w:val="28"/>
          <w:szCs w:val="28"/>
        </w:rPr>
        <w:t xml:space="preserve"> </w:t>
      </w:r>
      <w:r w:rsidRPr="00E60185">
        <w:rPr>
          <w:rFonts w:ascii="宋体" w:eastAsia="宋体" w:hAnsi="宋体" w:hint="eastAsia"/>
          <w:sz w:val="28"/>
          <w:szCs w:val="28"/>
        </w:rPr>
        <w:t>培养目标</w:t>
      </w:r>
    </w:p>
    <w:p w14:paraId="0EA53425" w14:textId="77777777" w:rsidR="00FB1373" w:rsidRPr="002D6DD4" w:rsidRDefault="00FB1373" w:rsidP="002D6DD4">
      <w:pPr>
        <w:ind w:firstLineChars="200" w:firstLine="480"/>
        <w:rPr>
          <w:rFonts w:ascii="宋体" w:eastAsia="宋体" w:hAnsi="宋体" w:cs="Times New Roman"/>
          <w:sz w:val="24"/>
          <w:szCs w:val="24"/>
        </w:rPr>
      </w:pPr>
      <w:bookmarkStart w:id="0" w:name="OLE_LINK10"/>
      <w:bookmarkStart w:id="1" w:name="OLE_LINK11"/>
      <w:r w:rsidRPr="002D6DD4">
        <w:rPr>
          <w:rFonts w:ascii="宋体" w:eastAsia="宋体" w:hAnsi="宋体" w:cs="Times New Roman" w:hint="eastAsia"/>
          <w:sz w:val="24"/>
          <w:szCs w:val="24"/>
        </w:rPr>
        <w:t>本专业适应国家新时代师范教育高质量发展和广东省基础教育现代化的要求，坚持学校“师范性、教学型，地方性、应用型”的办学定位，培养具有高尚师德与深厚教育情怀，具备深厚的中西文化素养和扎实的英语语言功底，掌握本学科教学基础理论，德智体美劳全面发展的高素质中学英语教师。</w:t>
      </w:r>
    </w:p>
    <w:bookmarkEnd w:id="0"/>
    <w:bookmarkEnd w:id="1"/>
    <w:p w14:paraId="72CE1DAB" w14:textId="77777777" w:rsidR="00FB1373" w:rsidRPr="002D6DD4" w:rsidRDefault="00FB1373" w:rsidP="002D6DD4">
      <w:pPr>
        <w:rPr>
          <w:rFonts w:ascii="宋体" w:eastAsia="宋体" w:hAnsi="宋体"/>
          <w:sz w:val="24"/>
          <w:szCs w:val="24"/>
        </w:rPr>
      </w:pPr>
      <w:r w:rsidRPr="002D6DD4">
        <w:rPr>
          <w:rFonts w:ascii="宋体" w:eastAsia="宋体" w:hAnsi="宋体" w:hint="eastAsia"/>
          <w:sz w:val="24"/>
          <w:szCs w:val="24"/>
        </w:rPr>
        <w:t>预期达成的培养目标：</w:t>
      </w:r>
      <w:r w:rsidRPr="002D6DD4">
        <w:rPr>
          <w:rFonts w:ascii="宋体" w:eastAsia="宋体" w:hAnsi="宋体"/>
          <w:sz w:val="24"/>
          <w:szCs w:val="24"/>
        </w:rPr>
        <w:t xml:space="preserve"> </w:t>
      </w:r>
    </w:p>
    <w:p w14:paraId="68552C18" w14:textId="77777777" w:rsidR="00FB1373" w:rsidRPr="002D6DD4" w:rsidRDefault="00FB1373" w:rsidP="002D6DD4">
      <w:pPr>
        <w:ind w:firstLineChars="200" w:firstLine="480"/>
        <w:rPr>
          <w:rFonts w:ascii="宋体" w:eastAsia="宋体" w:hAnsi="宋体"/>
          <w:sz w:val="24"/>
          <w:szCs w:val="24"/>
        </w:rPr>
      </w:pPr>
      <w:r w:rsidRPr="002D6DD4">
        <w:rPr>
          <w:rFonts w:ascii="宋体" w:eastAsia="宋体" w:hAnsi="宋体"/>
          <w:sz w:val="24"/>
          <w:szCs w:val="24"/>
        </w:rPr>
        <w:t>1.</w:t>
      </w:r>
      <w:r w:rsidRPr="002D6DD4">
        <w:rPr>
          <w:rFonts w:ascii="宋体" w:eastAsia="宋体" w:hAnsi="宋体" w:hint="eastAsia"/>
          <w:sz w:val="24"/>
          <w:szCs w:val="24"/>
        </w:rPr>
        <w:t>具有坚定的政治方向，深刻认同和热爱教师职业，具有正确的世界观、人生观和价值观，具有良好道德品质，依法执教，实践教师的职业道德，能够成为学生发展的引路人。</w:t>
      </w:r>
    </w:p>
    <w:p w14:paraId="2689820A" w14:textId="77777777" w:rsidR="00FB1373" w:rsidRPr="002D6DD4" w:rsidRDefault="00FB1373" w:rsidP="002D6DD4">
      <w:pPr>
        <w:ind w:firstLineChars="200" w:firstLine="480"/>
        <w:rPr>
          <w:rFonts w:ascii="宋体" w:eastAsia="宋体" w:hAnsi="宋体"/>
          <w:sz w:val="24"/>
          <w:szCs w:val="24"/>
        </w:rPr>
      </w:pPr>
      <w:r w:rsidRPr="002D6DD4">
        <w:rPr>
          <w:rFonts w:ascii="宋体" w:eastAsia="宋体" w:hAnsi="宋体" w:hint="eastAsia"/>
          <w:sz w:val="24"/>
          <w:szCs w:val="24"/>
        </w:rPr>
        <w:t>2</w:t>
      </w:r>
      <w:r w:rsidRPr="002D6DD4">
        <w:rPr>
          <w:rFonts w:ascii="宋体" w:eastAsia="宋体" w:hAnsi="宋体"/>
          <w:sz w:val="24"/>
          <w:szCs w:val="24"/>
        </w:rPr>
        <w:t>.</w:t>
      </w:r>
      <w:r w:rsidRPr="002D6DD4">
        <w:rPr>
          <w:rFonts w:ascii="宋体" w:eastAsia="宋体" w:hAnsi="宋体" w:hint="eastAsia"/>
          <w:sz w:val="24"/>
          <w:szCs w:val="24"/>
        </w:rPr>
        <w:t>具有中国情怀和国际视野，社会责任感、人文与科学素养、合作精神、创新精神以及英语学科基本素养。具备全面的中学英语教师的专业素养。</w:t>
      </w:r>
    </w:p>
    <w:p w14:paraId="044E9400" w14:textId="77777777" w:rsidR="00FB1373" w:rsidRPr="002D6DD4" w:rsidRDefault="00FB1373" w:rsidP="002D6DD4">
      <w:pPr>
        <w:ind w:firstLineChars="200" w:firstLine="480"/>
        <w:rPr>
          <w:rFonts w:ascii="宋体" w:eastAsia="宋体" w:hAnsi="宋体"/>
          <w:sz w:val="24"/>
          <w:szCs w:val="24"/>
        </w:rPr>
      </w:pPr>
      <w:r w:rsidRPr="002D6DD4">
        <w:rPr>
          <w:rFonts w:ascii="宋体" w:eastAsia="宋体" w:hAnsi="宋体"/>
          <w:sz w:val="24"/>
          <w:szCs w:val="24"/>
        </w:rPr>
        <w:t>3.</w:t>
      </w:r>
      <w:r w:rsidRPr="002D6DD4">
        <w:rPr>
          <w:rFonts w:ascii="宋体" w:eastAsia="宋体" w:hAnsi="宋体" w:hint="eastAsia"/>
          <w:sz w:val="24"/>
          <w:szCs w:val="24"/>
        </w:rPr>
        <w:t>掌握英语语言知识、文学知识、英语国家知识，熟悉中国语言文化知识，了解英语专业知识以及人文学科与自然科学基础知识，形成跨学科知识结构。基本掌握</w:t>
      </w:r>
      <w:proofErr w:type="gramStart"/>
      <w:r w:rsidRPr="002D6DD4">
        <w:rPr>
          <w:rFonts w:ascii="宋体" w:eastAsia="宋体" w:hAnsi="宋体" w:hint="eastAsia"/>
          <w:sz w:val="24"/>
          <w:szCs w:val="24"/>
        </w:rPr>
        <w:t>一</w:t>
      </w:r>
      <w:proofErr w:type="gramEnd"/>
      <w:r w:rsidRPr="002D6DD4">
        <w:rPr>
          <w:rFonts w:ascii="宋体" w:eastAsia="宋体" w:hAnsi="宋体" w:hint="eastAsia"/>
          <w:sz w:val="24"/>
          <w:szCs w:val="24"/>
        </w:rPr>
        <w:t>门第二外语；掌握系统、扎实的英语学科教学知识。具备英语运用能力、文学欣赏能力、跨文化能力、思辨能力，以及一定的研究能力、创新能力、信息技术应用能力、自主学习能力和实践能力。具有先进的教育教学理念，能够依据中学英语课程标准，运用现代教育技术开展教学和研究。</w:t>
      </w:r>
    </w:p>
    <w:p w14:paraId="559079B9" w14:textId="77777777" w:rsidR="00FB1373" w:rsidRPr="002D6DD4" w:rsidRDefault="00FB1373" w:rsidP="002D6DD4">
      <w:pPr>
        <w:ind w:firstLineChars="200" w:firstLine="480"/>
        <w:rPr>
          <w:rFonts w:ascii="宋体" w:eastAsia="宋体" w:hAnsi="宋体"/>
          <w:sz w:val="24"/>
          <w:szCs w:val="24"/>
        </w:rPr>
      </w:pPr>
      <w:r w:rsidRPr="002D6DD4">
        <w:rPr>
          <w:rFonts w:ascii="宋体" w:eastAsia="宋体" w:hAnsi="宋体"/>
          <w:sz w:val="24"/>
          <w:szCs w:val="24"/>
        </w:rPr>
        <w:t>4.</w:t>
      </w:r>
      <w:r w:rsidRPr="002D6DD4">
        <w:rPr>
          <w:rFonts w:ascii="宋体" w:eastAsia="宋体" w:hAnsi="宋体" w:hint="eastAsia"/>
          <w:sz w:val="24"/>
          <w:szCs w:val="24"/>
        </w:rPr>
        <w:t>能够掌握中学德育原理与方法，具有较强的班级组织、管理能力，有效促进学生成长。具有较强的反思意识、职业生涯规划和发展意识，能够终身学习，</w:t>
      </w:r>
      <w:r w:rsidRPr="002D6DD4">
        <w:rPr>
          <w:rFonts w:ascii="宋体" w:eastAsia="宋体" w:hAnsi="宋体" w:hint="eastAsia"/>
          <w:sz w:val="24"/>
          <w:szCs w:val="24"/>
        </w:rPr>
        <w:lastRenderedPageBreak/>
        <w:t>持续发展；具备良好的沟通、合作能力，能够出色地完成教书育人工作。</w:t>
      </w:r>
    </w:p>
    <w:p w14:paraId="229A911D" w14:textId="77777777" w:rsidR="00FB1373" w:rsidRPr="002D6DD4" w:rsidRDefault="00FB1373" w:rsidP="002D6DD4">
      <w:pPr>
        <w:ind w:firstLineChars="200" w:firstLine="480"/>
        <w:rPr>
          <w:rFonts w:ascii="宋体" w:eastAsia="宋体" w:hAnsi="宋体"/>
          <w:sz w:val="24"/>
          <w:szCs w:val="24"/>
        </w:rPr>
      </w:pPr>
      <w:r w:rsidRPr="002D6DD4">
        <w:rPr>
          <w:rFonts w:ascii="宋体" w:eastAsia="宋体" w:hAnsi="宋体"/>
          <w:sz w:val="24"/>
          <w:szCs w:val="24"/>
        </w:rPr>
        <w:t>5.</w:t>
      </w:r>
      <w:r w:rsidRPr="002D6DD4">
        <w:rPr>
          <w:rFonts w:ascii="宋体" w:eastAsia="宋体" w:hAnsi="宋体" w:hint="eastAsia"/>
          <w:sz w:val="24"/>
          <w:szCs w:val="24"/>
        </w:rPr>
        <w:t>毕业五年左右，具有丰富的教学经验和较高的教育智慧，成为能有效培养学生核心素养，进行英语教育、教学改革的骨干教师。毕业十年左右，具有自己的教学主张和教学风格，成为引领学校英语教学改革的创造型教师。</w:t>
      </w:r>
    </w:p>
    <w:p w14:paraId="1EBDD663" w14:textId="77777777" w:rsidR="00006347" w:rsidRPr="00E60185" w:rsidRDefault="00006347" w:rsidP="002D6DD4">
      <w:pPr>
        <w:rPr>
          <w:rFonts w:ascii="宋体" w:eastAsia="宋体" w:hAnsi="宋体"/>
          <w:sz w:val="28"/>
          <w:szCs w:val="28"/>
        </w:rPr>
      </w:pPr>
      <w:r w:rsidRPr="00E60185">
        <w:rPr>
          <w:rFonts w:ascii="宋体" w:eastAsia="宋体" w:hAnsi="宋体" w:hint="eastAsia"/>
          <w:sz w:val="28"/>
          <w:szCs w:val="28"/>
        </w:rPr>
        <w:t>三.</w:t>
      </w:r>
      <w:r w:rsidRPr="00E60185">
        <w:rPr>
          <w:rFonts w:ascii="宋体" w:eastAsia="宋体" w:hAnsi="宋体"/>
          <w:sz w:val="28"/>
          <w:szCs w:val="28"/>
        </w:rPr>
        <w:t xml:space="preserve"> </w:t>
      </w:r>
      <w:r w:rsidRPr="00E60185">
        <w:rPr>
          <w:rFonts w:ascii="宋体" w:eastAsia="宋体" w:hAnsi="宋体" w:hint="eastAsia"/>
          <w:sz w:val="28"/>
          <w:szCs w:val="28"/>
        </w:rPr>
        <w:t>培养规格</w:t>
      </w:r>
    </w:p>
    <w:p w14:paraId="73D64710" w14:textId="77777777" w:rsidR="00054B90" w:rsidRPr="002D6DD4" w:rsidRDefault="00054B90" w:rsidP="002D6DD4">
      <w:pPr>
        <w:ind w:firstLineChars="200" w:firstLine="480"/>
        <w:rPr>
          <w:rFonts w:ascii="宋体" w:eastAsia="宋体" w:hAnsi="宋体"/>
          <w:sz w:val="24"/>
          <w:szCs w:val="24"/>
        </w:rPr>
      </w:pPr>
      <w:r w:rsidRPr="002D6DD4">
        <w:rPr>
          <w:rFonts w:ascii="宋体" w:eastAsia="宋体" w:hAnsi="宋体" w:hint="eastAsia"/>
          <w:sz w:val="24"/>
          <w:szCs w:val="24"/>
        </w:rPr>
        <w:t>本专业标准学制为4年，修业年限可以为3-</w:t>
      </w:r>
      <w:r w:rsidRPr="002D6DD4">
        <w:rPr>
          <w:rFonts w:ascii="宋体" w:eastAsia="宋体" w:hAnsi="宋体"/>
          <w:sz w:val="24"/>
          <w:szCs w:val="24"/>
        </w:rPr>
        <w:t>6</w:t>
      </w:r>
      <w:r w:rsidRPr="002D6DD4">
        <w:rPr>
          <w:rFonts w:ascii="宋体" w:eastAsia="宋体" w:hAnsi="宋体" w:hint="eastAsia"/>
          <w:sz w:val="24"/>
          <w:szCs w:val="24"/>
        </w:rPr>
        <w:t>年。在四年内难以完成培养方案规定的学习任务，在未达到退学处理的情况下，允许延长3年。对于提前修完学分，综合考核合格者，可以提前1年毕业。最低毕业学分为1</w:t>
      </w:r>
      <w:r w:rsidRPr="002D6DD4">
        <w:rPr>
          <w:rFonts w:ascii="宋体" w:eastAsia="宋体" w:hAnsi="宋体"/>
          <w:sz w:val="24"/>
          <w:szCs w:val="24"/>
        </w:rPr>
        <w:t>67</w:t>
      </w:r>
      <w:r w:rsidR="00FB1373" w:rsidRPr="002D6DD4">
        <w:rPr>
          <w:rFonts w:ascii="宋体" w:eastAsia="宋体" w:hAnsi="宋体" w:hint="eastAsia"/>
          <w:sz w:val="24"/>
          <w:szCs w:val="24"/>
        </w:rPr>
        <w:t>.</w:t>
      </w:r>
      <w:r w:rsidR="00FB1373" w:rsidRPr="002D6DD4">
        <w:rPr>
          <w:rFonts w:ascii="宋体" w:eastAsia="宋体" w:hAnsi="宋体"/>
          <w:sz w:val="24"/>
          <w:szCs w:val="24"/>
        </w:rPr>
        <w:t>5</w:t>
      </w:r>
      <w:r w:rsidRPr="002D6DD4">
        <w:rPr>
          <w:rFonts w:ascii="宋体" w:eastAsia="宋体" w:hAnsi="宋体" w:hint="eastAsia"/>
          <w:sz w:val="24"/>
          <w:szCs w:val="24"/>
        </w:rPr>
        <w:t>学分。</w:t>
      </w:r>
    </w:p>
    <w:p w14:paraId="7E712C5E" w14:textId="77777777" w:rsidR="00E60185" w:rsidRDefault="00E60185" w:rsidP="00E60185">
      <w:pPr>
        <w:ind w:firstLineChars="200" w:firstLine="480"/>
        <w:rPr>
          <w:rFonts w:ascii="宋体" w:eastAsia="宋体" w:hAnsi="宋体"/>
          <w:sz w:val="24"/>
          <w:szCs w:val="24"/>
        </w:rPr>
      </w:pPr>
      <w:r>
        <w:rPr>
          <w:rFonts w:ascii="宋体" w:eastAsia="宋体" w:hAnsi="宋体" w:hint="eastAsia"/>
          <w:sz w:val="24"/>
          <w:szCs w:val="24"/>
        </w:rPr>
        <w:t>本专业</w:t>
      </w:r>
      <w:r w:rsidR="00054B90" w:rsidRPr="002D6DD4">
        <w:rPr>
          <w:rFonts w:ascii="宋体" w:eastAsia="宋体" w:hAnsi="宋体" w:hint="eastAsia"/>
          <w:sz w:val="24"/>
          <w:szCs w:val="24"/>
        </w:rPr>
        <w:t>在人才培养过程中重视培养学生的中国情怀和国际视野、服务地方教育的社会责任感、人文与科学素养、合作精神、创新精神以及英语学科基本素养，努力培养学生全面的中学英语教师的专业素养。</w:t>
      </w:r>
    </w:p>
    <w:p w14:paraId="56C00038" w14:textId="77777777" w:rsidR="00054B90" w:rsidRPr="002D6DD4" w:rsidRDefault="00054B90" w:rsidP="00E60185">
      <w:pPr>
        <w:ind w:firstLineChars="200" w:firstLine="480"/>
        <w:rPr>
          <w:rFonts w:ascii="宋体" w:eastAsia="宋体" w:hAnsi="宋体"/>
          <w:sz w:val="24"/>
          <w:szCs w:val="24"/>
        </w:rPr>
      </w:pPr>
      <w:r w:rsidRPr="002D6DD4">
        <w:rPr>
          <w:rFonts w:ascii="宋体" w:eastAsia="宋体" w:hAnsi="宋体" w:hint="eastAsia"/>
          <w:sz w:val="24"/>
          <w:szCs w:val="24"/>
        </w:rPr>
        <w:t>在专业学习方面，注重让学生掌握英语语言知识、文学知识、英语国家知识，熟悉中国语言文化知识，了解英语专业知识以及人文学科与自然科学基础知识，形成跨学科知识结构；基本掌握</w:t>
      </w:r>
      <w:proofErr w:type="gramStart"/>
      <w:r w:rsidRPr="002D6DD4">
        <w:rPr>
          <w:rFonts w:ascii="宋体" w:eastAsia="宋体" w:hAnsi="宋体" w:hint="eastAsia"/>
          <w:sz w:val="24"/>
          <w:szCs w:val="24"/>
        </w:rPr>
        <w:t>一</w:t>
      </w:r>
      <w:proofErr w:type="gramEnd"/>
      <w:r w:rsidRPr="002D6DD4">
        <w:rPr>
          <w:rFonts w:ascii="宋体" w:eastAsia="宋体" w:hAnsi="宋体" w:hint="eastAsia"/>
          <w:sz w:val="24"/>
          <w:szCs w:val="24"/>
        </w:rPr>
        <w:t>门第二外语；掌握系统、扎实的英语学科教学知识</w:t>
      </w:r>
      <w:r w:rsidR="00E60185">
        <w:rPr>
          <w:rFonts w:ascii="宋体" w:eastAsia="宋体" w:hAnsi="宋体" w:hint="eastAsia"/>
          <w:sz w:val="24"/>
          <w:szCs w:val="24"/>
        </w:rPr>
        <w:t>；</w:t>
      </w:r>
      <w:r w:rsidRPr="002D6DD4">
        <w:rPr>
          <w:rFonts w:ascii="宋体" w:eastAsia="宋体" w:hAnsi="宋体" w:hint="eastAsia"/>
          <w:sz w:val="24"/>
          <w:szCs w:val="24"/>
        </w:rPr>
        <w:t>努力培养学生英语运用能力、文学欣赏能力、跨文化能力、思辨能力，以及一定的研究能力、创新能力、信息技术应用能力、自主学习能力和实践能力，使他们具有先进的教育教学理念，能够依据中学英语课程标准，运用现代教育技术，开展教学和研究，在日后教学工作中能够掌握中学德育原理与方法，具有较强的班级组织、管理能力，有效促进学生成长</w:t>
      </w:r>
      <w:r w:rsidR="00AA4EEE">
        <w:rPr>
          <w:rFonts w:ascii="宋体" w:eastAsia="宋体" w:hAnsi="宋体" w:hint="eastAsia"/>
          <w:sz w:val="24"/>
          <w:szCs w:val="24"/>
        </w:rPr>
        <w:t>；</w:t>
      </w:r>
      <w:r w:rsidRPr="002D6DD4">
        <w:rPr>
          <w:rFonts w:ascii="宋体" w:eastAsia="宋体" w:hAnsi="宋体" w:hint="eastAsia"/>
          <w:sz w:val="24"/>
          <w:szCs w:val="24"/>
        </w:rPr>
        <w:t>注重培养</w:t>
      </w:r>
      <w:r w:rsidR="00AA4EEE">
        <w:rPr>
          <w:rFonts w:ascii="宋体" w:eastAsia="宋体" w:hAnsi="宋体" w:hint="eastAsia"/>
          <w:sz w:val="24"/>
          <w:szCs w:val="24"/>
        </w:rPr>
        <w:t>学</w:t>
      </w:r>
      <w:r w:rsidRPr="002D6DD4">
        <w:rPr>
          <w:rFonts w:ascii="宋体" w:eastAsia="宋体" w:hAnsi="宋体" w:hint="eastAsia"/>
          <w:sz w:val="24"/>
          <w:szCs w:val="24"/>
        </w:rPr>
        <w:t>生的反思意识、职业生涯规划和发展意识，促进他们终身学习，持续发展，培养明天良好的沟通、合作能力，为他们能够出色地完成教书育人工作奠定坚实的基础。</w:t>
      </w:r>
    </w:p>
    <w:p w14:paraId="1ED537BE" w14:textId="77777777" w:rsidR="00054B90" w:rsidRPr="002D6DD4" w:rsidRDefault="00AA4EEE" w:rsidP="000A3699">
      <w:pPr>
        <w:ind w:firstLineChars="200" w:firstLine="480"/>
        <w:rPr>
          <w:rFonts w:ascii="宋体" w:eastAsia="宋体" w:hAnsi="宋体"/>
          <w:sz w:val="24"/>
          <w:szCs w:val="24"/>
        </w:rPr>
      </w:pPr>
      <w:r>
        <w:rPr>
          <w:rFonts w:ascii="宋体" w:eastAsia="宋体" w:hAnsi="宋体" w:hint="eastAsia"/>
          <w:sz w:val="24"/>
          <w:szCs w:val="24"/>
        </w:rPr>
        <w:t>本专业同时</w:t>
      </w:r>
      <w:r w:rsidR="00054B90" w:rsidRPr="002D6DD4">
        <w:rPr>
          <w:rFonts w:ascii="宋体" w:eastAsia="宋体" w:hAnsi="宋体" w:hint="eastAsia"/>
          <w:sz w:val="24"/>
          <w:szCs w:val="24"/>
        </w:rPr>
        <w:t>专注服务学生的理论与实践能力发展，形成“以学生为中心，英语专业素养与人文素养结合、英语学科能力与教育教学能力并重、英语教学实践能力与研究能力合一”的人才培养特色。</w:t>
      </w:r>
    </w:p>
    <w:p w14:paraId="74C82DDD" w14:textId="77777777" w:rsidR="00006347" w:rsidRPr="00AA4EEE" w:rsidRDefault="00006347" w:rsidP="002D6DD4">
      <w:pPr>
        <w:rPr>
          <w:rFonts w:ascii="宋体" w:eastAsia="宋体" w:hAnsi="宋体"/>
          <w:sz w:val="28"/>
          <w:szCs w:val="28"/>
        </w:rPr>
      </w:pPr>
      <w:r w:rsidRPr="00AA4EEE">
        <w:rPr>
          <w:rFonts w:ascii="宋体" w:eastAsia="宋体" w:hAnsi="宋体" w:hint="eastAsia"/>
          <w:sz w:val="28"/>
          <w:szCs w:val="28"/>
        </w:rPr>
        <w:t>四.</w:t>
      </w:r>
      <w:r w:rsidRPr="00AA4EEE">
        <w:rPr>
          <w:rFonts w:ascii="宋体" w:eastAsia="宋体" w:hAnsi="宋体"/>
          <w:sz w:val="28"/>
          <w:szCs w:val="28"/>
        </w:rPr>
        <w:t xml:space="preserve"> </w:t>
      </w:r>
      <w:r w:rsidRPr="00AA4EEE">
        <w:rPr>
          <w:rFonts w:ascii="宋体" w:eastAsia="宋体" w:hAnsi="宋体" w:hint="eastAsia"/>
          <w:sz w:val="28"/>
          <w:szCs w:val="28"/>
        </w:rPr>
        <w:t>课程体系</w:t>
      </w:r>
    </w:p>
    <w:p w14:paraId="17851B0C" w14:textId="77777777" w:rsidR="00310BB3" w:rsidRDefault="00B43CAA" w:rsidP="00310BB3">
      <w:pPr>
        <w:ind w:firstLineChars="200" w:firstLine="480"/>
        <w:rPr>
          <w:rFonts w:ascii="宋体" w:eastAsia="宋体" w:hAnsi="宋体"/>
          <w:sz w:val="24"/>
          <w:szCs w:val="24"/>
        </w:rPr>
      </w:pPr>
      <w:r w:rsidRPr="002D6DD4">
        <w:rPr>
          <w:rFonts w:ascii="宋体" w:eastAsia="宋体" w:hAnsi="宋体" w:hint="eastAsia"/>
          <w:sz w:val="24"/>
          <w:szCs w:val="24"/>
        </w:rPr>
        <w:t>本专业整个课程体系包括通识教育课程、学科专业教育课程、教师教育课程和</w:t>
      </w:r>
      <w:r w:rsidR="00310BB3">
        <w:rPr>
          <w:rFonts w:ascii="宋体" w:eastAsia="宋体" w:hAnsi="宋体" w:hint="eastAsia"/>
          <w:sz w:val="24"/>
          <w:szCs w:val="24"/>
        </w:rPr>
        <w:t>综合</w:t>
      </w:r>
      <w:r w:rsidRPr="002D6DD4">
        <w:rPr>
          <w:rFonts w:ascii="宋体" w:eastAsia="宋体" w:hAnsi="宋体" w:hint="eastAsia"/>
          <w:sz w:val="24"/>
          <w:szCs w:val="24"/>
        </w:rPr>
        <w:t>实践课程</w:t>
      </w:r>
      <w:r w:rsidR="00AA4EEE">
        <w:rPr>
          <w:rFonts w:ascii="宋体" w:eastAsia="宋体" w:hAnsi="宋体" w:hint="eastAsia"/>
          <w:sz w:val="24"/>
          <w:szCs w:val="24"/>
        </w:rPr>
        <w:t>共四类课程</w:t>
      </w:r>
      <w:r w:rsidR="001F6CC0">
        <w:rPr>
          <w:rFonts w:ascii="宋体" w:eastAsia="宋体" w:hAnsi="宋体" w:hint="eastAsia"/>
          <w:sz w:val="24"/>
          <w:szCs w:val="24"/>
        </w:rPr>
        <w:t>。</w:t>
      </w:r>
      <w:r w:rsidR="00310BB3" w:rsidRPr="002D6DD4">
        <w:rPr>
          <w:rFonts w:ascii="宋体" w:eastAsia="宋体" w:hAnsi="宋体" w:hint="eastAsia"/>
          <w:sz w:val="24"/>
          <w:szCs w:val="24"/>
        </w:rPr>
        <w:t>通识教育课程中人文社会与科学素养课程学分占总学分比例≥</w:t>
      </w:r>
      <w:r w:rsidR="00310BB3" w:rsidRPr="002D6DD4">
        <w:rPr>
          <w:rFonts w:ascii="宋体" w:eastAsia="宋体" w:hAnsi="宋体"/>
          <w:sz w:val="24"/>
          <w:szCs w:val="24"/>
        </w:rPr>
        <w:t>10%</w:t>
      </w:r>
      <w:r w:rsidR="00310BB3" w:rsidRPr="002D6DD4">
        <w:rPr>
          <w:rFonts w:ascii="宋体" w:eastAsia="宋体" w:hAnsi="宋体" w:hint="eastAsia"/>
          <w:sz w:val="24"/>
          <w:szCs w:val="24"/>
        </w:rPr>
        <w:t>，学科专业课程学分占总学分比例≥</w:t>
      </w:r>
      <w:r w:rsidR="00310BB3" w:rsidRPr="002D6DD4">
        <w:rPr>
          <w:rFonts w:ascii="宋体" w:eastAsia="宋体" w:hAnsi="宋体"/>
          <w:sz w:val="24"/>
          <w:szCs w:val="24"/>
        </w:rPr>
        <w:t>50%</w:t>
      </w:r>
      <w:r w:rsidR="00310BB3" w:rsidRPr="002D6DD4">
        <w:rPr>
          <w:rFonts w:ascii="宋体" w:eastAsia="宋体" w:hAnsi="宋体" w:hint="eastAsia"/>
          <w:sz w:val="24"/>
          <w:szCs w:val="24"/>
        </w:rPr>
        <w:t>；教师教育课程总学分</w:t>
      </w:r>
      <w:r w:rsidR="00310BB3" w:rsidRPr="002D6DD4">
        <w:rPr>
          <w:rFonts w:ascii="宋体" w:eastAsia="宋体" w:hAnsi="宋体"/>
          <w:sz w:val="24"/>
          <w:szCs w:val="24"/>
        </w:rPr>
        <w:t>≥ 14</w:t>
      </w:r>
      <w:r w:rsidR="00310BB3" w:rsidRPr="002D6DD4">
        <w:rPr>
          <w:rFonts w:ascii="宋体" w:eastAsia="宋体" w:hAnsi="宋体" w:hint="eastAsia"/>
          <w:sz w:val="24"/>
          <w:szCs w:val="24"/>
        </w:rPr>
        <w:t>学分。以</w:t>
      </w:r>
      <w:r w:rsidR="00310BB3" w:rsidRPr="002D6DD4">
        <w:rPr>
          <w:rFonts w:ascii="宋体" w:eastAsia="宋体" w:hAnsi="宋体"/>
          <w:sz w:val="24"/>
          <w:szCs w:val="24"/>
        </w:rPr>
        <w:t>160</w:t>
      </w:r>
      <w:r w:rsidR="00310BB3" w:rsidRPr="002D6DD4">
        <w:rPr>
          <w:rFonts w:ascii="宋体" w:eastAsia="宋体" w:hAnsi="宋体" w:hint="eastAsia"/>
          <w:sz w:val="24"/>
          <w:szCs w:val="24"/>
        </w:rPr>
        <w:t>学分为例，人文等课程</w:t>
      </w:r>
      <w:r w:rsidR="00310BB3" w:rsidRPr="002D6DD4">
        <w:rPr>
          <w:rFonts w:ascii="宋体" w:eastAsia="宋体" w:hAnsi="宋体"/>
          <w:sz w:val="24"/>
          <w:szCs w:val="24"/>
        </w:rPr>
        <w:t>16</w:t>
      </w:r>
      <w:r w:rsidR="00310BB3" w:rsidRPr="002D6DD4">
        <w:rPr>
          <w:rFonts w:ascii="宋体" w:eastAsia="宋体" w:hAnsi="宋体" w:hint="eastAsia"/>
          <w:sz w:val="24"/>
          <w:szCs w:val="24"/>
        </w:rPr>
        <w:t>学分，学科专业课程</w:t>
      </w:r>
      <w:r w:rsidR="00310BB3" w:rsidRPr="002D6DD4">
        <w:rPr>
          <w:rFonts w:ascii="宋体" w:eastAsia="宋体" w:hAnsi="宋体"/>
          <w:sz w:val="24"/>
          <w:szCs w:val="24"/>
        </w:rPr>
        <w:t>80</w:t>
      </w:r>
      <w:r w:rsidR="00310BB3" w:rsidRPr="002D6DD4">
        <w:rPr>
          <w:rFonts w:ascii="宋体" w:eastAsia="宋体" w:hAnsi="宋体" w:hint="eastAsia"/>
          <w:sz w:val="24"/>
          <w:szCs w:val="24"/>
        </w:rPr>
        <w:t>学分，教师教育课程</w:t>
      </w:r>
      <w:r w:rsidR="00310BB3" w:rsidRPr="002D6DD4">
        <w:rPr>
          <w:rFonts w:ascii="宋体" w:eastAsia="宋体" w:hAnsi="宋体"/>
          <w:sz w:val="24"/>
          <w:szCs w:val="24"/>
        </w:rPr>
        <w:t>14</w:t>
      </w:r>
      <w:r w:rsidR="00310BB3" w:rsidRPr="002D6DD4">
        <w:rPr>
          <w:rFonts w:ascii="宋体" w:eastAsia="宋体" w:hAnsi="宋体" w:hint="eastAsia"/>
          <w:sz w:val="24"/>
          <w:szCs w:val="24"/>
        </w:rPr>
        <w:t>学分，教育见习实习毕业论文等</w:t>
      </w:r>
      <w:r w:rsidR="00310BB3" w:rsidRPr="002D6DD4">
        <w:rPr>
          <w:rFonts w:ascii="宋体" w:eastAsia="宋体" w:hAnsi="宋体"/>
          <w:sz w:val="24"/>
          <w:szCs w:val="24"/>
        </w:rPr>
        <w:t>20</w:t>
      </w:r>
      <w:r w:rsidR="00310BB3" w:rsidRPr="002D6DD4">
        <w:rPr>
          <w:rFonts w:ascii="宋体" w:eastAsia="宋体" w:hAnsi="宋体" w:hint="eastAsia"/>
          <w:sz w:val="24"/>
          <w:szCs w:val="24"/>
        </w:rPr>
        <w:t>学分。</w:t>
      </w:r>
    </w:p>
    <w:p w14:paraId="5BAF9820" w14:textId="77777777" w:rsidR="00310BB3" w:rsidRPr="002D6DD4" w:rsidRDefault="00310BB3" w:rsidP="00310BB3">
      <w:pPr>
        <w:ind w:firstLineChars="200" w:firstLine="480"/>
        <w:rPr>
          <w:rFonts w:ascii="宋体" w:eastAsia="宋体" w:hAnsi="宋体"/>
          <w:sz w:val="24"/>
          <w:szCs w:val="24"/>
        </w:rPr>
      </w:pPr>
      <w:r w:rsidRPr="002D6DD4">
        <w:rPr>
          <w:rFonts w:ascii="宋体" w:eastAsia="宋体" w:hAnsi="宋体" w:hint="eastAsia"/>
          <w:sz w:val="24"/>
          <w:szCs w:val="24"/>
        </w:rPr>
        <w:t>专业核心课程包括：综合英语、高级英语、英语视听说、英语口语、英语阅读、英语写作、英语语法、英语演讲与辩论、英汉/汉英笔译、英汉/汉英口译、语言学导论、英语文学导论、跨文化交际、西方文明史、中国文化概要、研究方法与学术写作。</w:t>
      </w:r>
    </w:p>
    <w:p w14:paraId="17B5D0AA" w14:textId="4B898B9C" w:rsidR="001F6CC0" w:rsidRPr="002D6DD4" w:rsidRDefault="001F6CC0" w:rsidP="001F6CC0">
      <w:pPr>
        <w:ind w:firstLineChars="200" w:firstLine="480"/>
        <w:rPr>
          <w:rFonts w:ascii="宋体" w:eastAsia="宋体" w:hAnsi="宋体"/>
          <w:sz w:val="24"/>
          <w:szCs w:val="24"/>
        </w:rPr>
      </w:pPr>
      <w:r w:rsidRPr="002D6DD4">
        <w:rPr>
          <w:rFonts w:ascii="宋体" w:eastAsia="宋体" w:hAnsi="宋体" w:hint="eastAsia"/>
          <w:sz w:val="24"/>
          <w:szCs w:val="24"/>
        </w:rPr>
        <w:t>教师教育课程统一18个课时一个学分，其中要求至少2个课时用于学校观摩实践等活动，</w:t>
      </w:r>
      <w:r>
        <w:rPr>
          <w:rFonts w:ascii="宋体" w:eastAsia="宋体" w:hAnsi="宋体" w:hint="eastAsia"/>
          <w:sz w:val="24"/>
          <w:szCs w:val="24"/>
        </w:rPr>
        <w:t>以</w:t>
      </w:r>
      <w:r w:rsidRPr="002D6DD4">
        <w:rPr>
          <w:rFonts w:ascii="宋体" w:eastAsia="宋体" w:hAnsi="宋体" w:hint="eastAsia"/>
          <w:sz w:val="24"/>
          <w:szCs w:val="24"/>
        </w:rPr>
        <w:t>鼓励学生根据自己的兴趣和特长做到术业有专攻，培养学生的科学精神、反思研究和实践能力，实现共性培养和个性培养有机结合。</w:t>
      </w:r>
    </w:p>
    <w:p w14:paraId="47B297FB" w14:textId="5322423D" w:rsidR="001F6CC0" w:rsidRDefault="00310BB3" w:rsidP="001F6CC0">
      <w:pPr>
        <w:ind w:firstLineChars="200" w:firstLine="480"/>
        <w:rPr>
          <w:rFonts w:ascii="宋体" w:eastAsia="宋体" w:hAnsi="宋体"/>
          <w:sz w:val="24"/>
          <w:szCs w:val="24"/>
        </w:rPr>
      </w:pPr>
      <w:r>
        <w:rPr>
          <w:rFonts w:ascii="宋体" w:eastAsia="宋体" w:hAnsi="宋体" w:hint="eastAsia"/>
          <w:sz w:val="24"/>
          <w:szCs w:val="24"/>
        </w:rPr>
        <w:t>综合</w:t>
      </w:r>
      <w:r w:rsidR="00B43CAA" w:rsidRPr="002D6DD4">
        <w:rPr>
          <w:rFonts w:ascii="宋体" w:eastAsia="宋体" w:hAnsi="宋体" w:hint="eastAsia"/>
          <w:sz w:val="24"/>
          <w:szCs w:val="24"/>
        </w:rPr>
        <w:t>实践</w:t>
      </w:r>
      <w:r w:rsidR="001F6CC0">
        <w:rPr>
          <w:rFonts w:ascii="宋体" w:eastAsia="宋体" w:hAnsi="宋体" w:hint="eastAsia"/>
          <w:sz w:val="24"/>
          <w:szCs w:val="24"/>
        </w:rPr>
        <w:t>课程</w:t>
      </w:r>
      <w:r w:rsidR="00B43CAA" w:rsidRPr="002D6DD4">
        <w:rPr>
          <w:rFonts w:ascii="宋体" w:eastAsia="宋体" w:hAnsi="宋体" w:hint="eastAsia"/>
          <w:sz w:val="24"/>
          <w:szCs w:val="24"/>
        </w:rPr>
        <w:t>包括教育见习、教育实习和教育研习三个阶段。教育见习，统一安排在第</w:t>
      </w:r>
      <w:r w:rsidR="00B43CAA" w:rsidRPr="002D6DD4">
        <w:rPr>
          <w:rFonts w:ascii="宋体" w:eastAsia="宋体" w:hAnsi="宋体"/>
          <w:sz w:val="24"/>
          <w:szCs w:val="24"/>
        </w:rPr>
        <w:t>2</w:t>
      </w:r>
      <w:r w:rsidR="00B43CAA" w:rsidRPr="002D6DD4">
        <w:rPr>
          <w:rFonts w:ascii="宋体" w:eastAsia="宋体" w:hAnsi="宋体" w:hint="eastAsia"/>
          <w:sz w:val="24"/>
          <w:szCs w:val="24"/>
        </w:rPr>
        <w:t>、第</w:t>
      </w:r>
      <w:r w:rsidR="00B43CAA" w:rsidRPr="002D6DD4">
        <w:rPr>
          <w:rFonts w:ascii="宋体" w:eastAsia="宋体" w:hAnsi="宋体"/>
          <w:sz w:val="24"/>
          <w:szCs w:val="24"/>
        </w:rPr>
        <w:t>4</w:t>
      </w:r>
      <w:r w:rsidR="00B43CAA" w:rsidRPr="002D6DD4">
        <w:rPr>
          <w:rFonts w:ascii="宋体" w:eastAsia="宋体" w:hAnsi="宋体" w:hint="eastAsia"/>
          <w:sz w:val="24"/>
          <w:szCs w:val="24"/>
        </w:rPr>
        <w:t>和第</w:t>
      </w:r>
      <w:r w:rsidR="00B43CAA" w:rsidRPr="002D6DD4">
        <w:rPr>
          <w:rFonts w:ascii="宋体" w:eastAsia="宋体" w:hAnsi="宋体"/>
          <w:sz w:val="24"/>
          <w:szCs w:val="24"/>
        </w:rPr>
        <w:t>6</w:t>
      </w:r>
      <w:r w:rsidR="00B43CAA" w:rsidRPr="002D6DD4">
        <w:rPr>
          <w:rFonts w:ascii="宋体" w:eastAsia="宋体" w:hAnsi="宋体" w:hint="eastAsia"/>
          <w:sz w:val="24"/>
          <w:szCs w:val="24"/>
        </w:rPr>
        <w:t>学期，每学期清明节后的第二周为创新创业教育实践周（含教育见习、师范生技能竞赛、创新创业教育活动）；教育实习为一个学期，共</w:t>
      </w:r>
      <w:r w:rsidR="00B43CAA" w:rsidRPr="002D6DD4">
        <w:rPr>
          <w:rFonts w:ascii="宋体" w:eastAsia="宋体" w:hAnsi="宋体"/>
          <w:sz w:val="24"/>
          <w:szCs w:val="24"/>
        </w:rPr>
        <w:t>18</w:t>
      </w:r>
      <w:r w:rsidR="00B43CAA" w:rsidRPr="002D6DD4">
        <w:rPr>
          <w:rFonts w:ascii="宋体" w:eastAsia="宋体" w:hAnsi="宋体" w:hint="eastAsia"/>
          <w:sz w:val="24"/>
          <w:szCs w:val="24"/>
        </w:rPr>
        <w:t>周，包括教育见习、教育实习和教育研习。</w:t>
      </w:r>
      <w:r w:rsidR="001F6CC0">
        <w:rPr>
          <w:rFonts w:ascii="宋体" w:eastAsia="宋体" w:hAnsi="宋体" w:hint="eastAsia"/>
          <w:sz w:val="24"/>
          <w:szCs w:val="24"/>
        </w:rPr>
        <w:t>它</w:t>
      </w:r>
      <w:r w:rsidR="001F6CC0" w:rsidRPr="002D6DD4">
        <w:rPr>
          <w:rFonts w:ascii="宋体" w:eastAsia="宋体" w:hAnsi="宋体" w:hint="eastAsia"/>
          <w:sz w:val="24"/>
          <w:szCs w:val="24"/>
        </w:rPr>
        <w:t>是学生学会反思研究的重要实践教学环节，让师范生在师德体验、教学实践、班级管理实践和教研实践等教</w:t>
      </w:r>
      <w:r w:rsidR="001F6CC0" w:rsidRPr="002D6DD4">
        <w:rPr>
          <w:rFonts w:ascii="宋体" w:eastAsia="宋体" w:hAnsi="宋体" w:hint="eastAsia"/>
          <w:sz w:val="24"/>
          <w:szCs w:val="24"/>
        </w:rPr>
        <w:lastRenderedPageBreak/>
        <w:t>育实践环节中学会反思，提高教育教学实践能力和反思能力。</w:t>
      </w:r>
    </w:p>
    <w:p w14:paraId="64541359" w14:textId="430BC092" w:rsidR="00310BB3" w:rsidRPr="00310BB3" w:rsidRDefault="00310BB3" w:rsidP="00310BB3">
      <w:pPr>
        <w:ind w:firstLineChars="200" w:firstLine="480"/>
        <w:rPr>
          <w:rFonts w:ascii="宋体" w:eastAsia="宋体" w:hAnsi="宋体" w:hint="eastAsia"/>
          <w:sz w:val="24"/>
          <w:szCs w:val="24"/>
        </w:rPr>
      </w:pPr>
      <w:r>
        <w:rPr>
          <w:rFonts w:ascii="宋体" w:eastAsia="宋体" w:hAnsi="宋体" w:hint="eastAsia"/>
          <w:sz w:val="24"/>
          <w:szCs w:val="24"/>
        </w:rPr>
        <w:t>综合实践课程还包括</w:t>
      </w:r>
      <w:r w:rsidRPr="002D6DD4">
        <w:rPr>
          <w:rFonts w:ascii="宋体" w:eastAsia="宋体" w:hAnsi="宋体" w:hint="eastAsia"/>
          <w:sz w:val="24"/>
          <w:szCs w:val="24"/>
        </w:rPr>
        <w:t>毕业论文</w:t>
      </w:r>
      <w:r>
        <w:rPr>
          <w:rFonts w:ascii="宋体" w:eastAsia="宋体" w:hAnsi="宋体" w:hint="eastAsia"/>
          <w:sz w:val="24"/>
          <w:szCs w:val="24"/>
        </w:rPr>
        <w:t>（设计）</w:t>
      </w:r>
      <w:r w:rsidRPr="002D6DD4">
        <w:rPr>
          <w:rFonts w:ascii="宋体" w:eastAsia="宋体" w:hAnsi="宋体" w:hint="eastAsia"/>
          <w:sz w:val="24"/>
          <w:szCs w:val="24"/>
        </w:rPr>
        <w:t>，</w:t>
      </w:r>
      <w:r>
        <w:rPr>
          <w:rFonts w:ascii="宋体" w:eastAsia="宋体" w:hAnsi="宋体" w:hint="eastAsia"/>
          <w:sz w:val="24"/>
          <w:szCs w:val="24"/>
        </w:rPr>
        <w:t>它的主旨是</w:t>
      </w:r>
      <w:r w:rsidRPr="002D6DD4">
        <w:rPr>
          <w:rFonts w:ascii="宋体" w:eastAsia="宋体" w:hAnsi="宋体" w:hint="eastAsia"/>
          <w:sz w:val="24"/>
          <w:szCs w:val="24"/>
        </w:rPr>
        <w:t>引导学生发现问题和解决问题。</w:t>
      </w:r>
      <w:r>
        <w:rPr>
          <w:rFonts w:ascii="宋体" w:eastAsia="宋体" w:hAnsi="宋体" w:hint="eastAsia"/>
          <w:sz w:val="24"/>
          <w:szCs w:val="24"/>
        </w:rPr>
        <w:t>本专业</w:t>
      </w:r>
      <w:r w:rsidRPr="002D6DD4">
        <w:rPr>
          <w:rFonts w:ascii="宋体" w:eastAsia="宋体" w:hAnsi="宋体" w:hint="eastAsia"/>
          <w:sz w:val="24"/>
          <w:szCs w:val="24"/>
        </w:rPr>
        <w:t>严格按照《岭南师范学院本科毕业论文（设计）工作实施办法》，以及《外国语学院本科生毕业论文写作规范与要求》的相关内容安排论文设计工作</w:t>
      </w:r>
      <w:r>
        <w:rPr>
          <w:rFonts w:ascii="宋体" w:eastAsia="宋体" w:hAnsi="宋体" w:hint="eastAsia"/>
          <w:sz w:val="24"/>
          <w:szCs w:val="24"/>
        </w:rPr>
        <w:t>，</w:t>
      </w:r>
      <w:r w:rsidRPr="002D6DD4">
        <w:rPr>
          <w:rFonts w:ascii="宋体" w:eastAsia="宋体" w:hAnsi="宋体" w:hint="eastAsia"/>
          <w:sz w:val="24"/>
          <w:szCs w:val="24"/>
        </w:rPr>
        <w:t>对毕业论文的课程目标、选题、开题、实施过程、论文撰写、论文指导、评阅、答辩、成绩评定等提出了规范化要求</w:t>
      </w:r>
      <w:r>
        <w:rPr>
          <w:rFonts w:ascii="宋体" w:eastAsia="宋体" w:hAnsi="宋体" w:hint="eastAsia"/>
          <w:sz w:val="24"/>
          <w:szCs w:val="24"/>
        </w:rPr>
        <w:t>。</w:t>
      </w:r>
      <w:r w:rsidRPr="002D6DD4">
        <w:rPr>
          <w:rFonts w:ascii="宋体" w:eastAsia="宋体" w:hAnsi="宋体" w:hint="eastAsia"/>
          <w:sz w:val="24"/>
          <w:szCs w:val="24"/>
        </w:rPr>
        <w:t>通过毕业论文</w:t>
      </w:r>
      <w:r>
        <w:rPr>
          <w:rFonts w:ascii="宋体" w:eastAsia="宋体" w:hAnsi="宋体" w:hint="eastAsia"/>
          <w:sz w:val="24"/>
          <w:szCs w:val="24"/>
        </w:rPr>
        <w:t>（设计）</w:t>
      </w:r>
      <w:r w:rsidRPr="002D6DD4">
        <w:rPr>
          <w:rFonts w:ascii="宋体" w:eastAsia="宋体" w:hAnsi="宋体" w:hint="eastAsia"/>
          <w:sz w:val="24"/>
          <w:szCs w:val="24"/>
        </w:rPr>
        <w:t>课程，培养学生运用批判性思维和创新思维对专业学习、教学实践进行多角度反思以及分析问题和解决问题的能力。</w:t>
      </w:r>
    </w:p>
    <w:p w14:paraId="1D7B883F" w14:textId="77777777" w:rsidR="00006347" w:rsidRPr="00310BB3" w:rsidRDefault="00006347" w:rsidP="002D6DD4">
      <w:pPr>
        <w:rPr>
          <w:rFonts w:ascii="宋体" w:eastAsia="宋体" w:hAnsi="宋体"/>
          <w:sz w:val="28"/>
          <w:szCs w:val="28"/>
        </w:rPr>
      </w:pPr>
      <w:r w:rsidRPr="001F6CC0">
        <w:rPr>
          <w:rFonts w:ascii="宋体" w:eastAsia="宋体" w:hAnsi="宋体" w:hint="eastAsia"/>
          <w:sz w:val="28"/>
          <w:szCs w:val="28"/>
        </w:rPr>
        <w:t>五.</w:t>
      </w:r>
      <w:r w:rsidRPr="001F6CC0">
        <w:rPr>
          <w:rFonts w:ascii="宋体" w:eastAsia="宋体" w:hAnsi="宋体"/>
          <w:sz w:val="28"/>
          <w:szCs w:val="28"/>
        </w:rPr>
        <w:t xml:space="preserve"> </w:t>
      </w:r>
      <w:r w:rsidRPr="001F6CC0">
        <w:rPr>
          <w:rFonts w:ascii="宋体" w:eastAsia="宋体" w:hAnsi="宋体" w:hint="eastAsia"/>
          <w:sz w:val="28"/>
          <w:szCs w:val="28"/>
        </w:rPr>
        <w:t>师资队伍</w:t>
      </w:r>
    </w:p>
    <w:p w14:paraId="27269847" w14:textId="77777777" w:rsidR="00BD014A" w:rsidRDefault="00006347" w:rsidP="000A3699">
      <w:pPr>
        <w:ind w:firstLineChars="200" w:firstLine="480"/>
        <w:rPr>
          <w:rFonts w:ascii="宋体" w:eastAsia="宋体" w:hAnsi="宋体"/>
          <w:spacing w:val="-3"/>
          <w:sz w:val="24"/>
          <w:szCs w:val="24"/>
        </w:rPr>
      </w:pPr>
      <w:r w:rsidRPr="00310BB3">
        <w:rPr>
          <w:rFonts w:ascii="宋体" w:eastAsia="宋体" w:hAnsi="宋体" w:hint="eastAsia"/>
          <w:sz w:val="24"/>
          <w:szCs w:val="24"/>
        </w:rPr>
        <w:t>英语系现有专任教师</w:t>
      </w:r>
      <w:r w:rsidR="00D837B7" w:rsidRPr="00310BB3">
        <w:rPr>
          <w:rFonts w:ascii="宋体" w:eastAsia="宋体" w:hAnsi="宋体" w:hint="eastAsia"/>
          <w:sz w:val="24"/>
          <w:szCs w:val="24"/>
        </w:rPr>
        <w:t>57</w:t>
      </w:r>
      <w:r w:rsidRPr="00310BB3">
        <w:rPr>
          <w:rFonts w:ascii="宋体" w:eastAsia="宋体" w:hAnsi="宋体" w:hint="eastAsia"/>
          <w:sz w:val="24"/>
          <w:szCs w:val="24"/>
        </w:rPr>
        <w:t>人，其中教授</w:t>
      </w:r>
      <w:r w:rsidRPr="00310BB3">
        <w:rPr>
          <w:rFonts w:ascii="宋体" w:eastAsia="宋体" w:hAnsi="宋体"/>
          <w:sz w:val="24"/>
          <w:szCs w:val="24"/>
        </w:rPr>
        <w:t>3</w:t>
      </w:r>
      <w:r w:rsidRPr="00310BB3">
        <w:rPr>
          <w:rFonts w:ascii="宋体" w:eastAsia="宋体" w:hAnsi="宋体" w:hint="eastAsia"/>
          <w:sz w:val="24"/>
          <w:szCs w:val="24"/>
        </w:rPr>
        <w:t>人，副教授</w:t>
      </w:r>
      <w:r w:rsidRPr="00310BB3">
        <w:rPr>
          <w:rFonts w:ascii="宋体" w:eastAsia="宋体" w:hAnsi="宋体"/>
          <w:sz w:val="24"/>
          <w:szCs w:val="24"/>
        </w:rPr>
        <w:t>17</w:t>
      </w:r>
      <w:r w:rsidRPr="00310BB3">
        <w:rPr>
          <w:rFonts w:ascii="宋体" w:eastAsia="宋体" w:hAnsi="宋体" w:hint="eastAsia"/>
          <w:sz w:val="24"/>
          <w:szCs w:val="24"/>
        </w:rPr>
        <w:t>人，讲师</w:t>
      </w:r>
      <w:r w:rsidR="00D837B7" w:rsidRPr="00310BB3">
        <w:rPr>
          <w:rFonts w:ascii="宋体" w:eastAsia="宋体" w:hAnsi="宋体" w:hint="eastAsia"/>
          <w:sz w:val="24"/>
          <w:szCs w:val="24"/>
        </w:rPr>
        <w:t>31</w:t>
      </w:r>
      <w:r w:rsidRPr="00310BB3">
        <w:rPr>
          <w:rFonts w:ascii="宋体" w:eastAsia="宋体" w:hAnsi="宋体" w:hint="eastAsia"/>
          <w:sz w:val="24"/>
          <w:szCs w:val="24"/>
        </w:rPr>
        <w:t>人，有博士研究生学历（学位）的教师</w:t>
      </w:r>
      <w:r w:rsidR="00D837B7" w:rsidRPr="00310BB3">
        <w:rPr>
          <w:rFonts w:ascii="宋体" w:eastAsia="宋体" w:hAnsi="宋体" w:hint="eastAsia"/>
          <w:sz w:val="24"/>
          <w:szCs w:val="24"/>
        </w:rPr>
        <w:t>9</w:t>
      </w:r>
      <w:r w:rsidRPr="00310BB3">
        <w:rPr>
          <w:rFonts w:ascii="宋体" w:eastAsia="宋体" w:hAnsi="宋体" w:hint="eastAsia"/>
          <w:sz w:val="24"/>
          <w:szCs w:val="24"/>
        </w:rPr>
        <w:t>人，有硕士研究生学历（学位）的教师</w:t>
      </w:r>
      <w:r w:rsidR="00D837B7" w:rsidRPr="00310BB3">
        <w:rPr>
          <w:rFonts w:ascii="宋体" w:eastAsia="宋体" w:hAnsi="宋体" w:hint="eastAsia"/>
          <w:sz w:val="24"/>
          <w:szCs w:val="24"/>
        </w:rPr>
        <w:t>30</w:t>
      </w:r>
      <w:r w:rsidRPr="00310BB3">
        <w:rPr>
          <w:rFonts w:ascii="宋体" w:eastAsia="宋体" w:hAnsi="宋体" w:hint="eastAsia"/>
          <w:sz w:val="24"/>
          <w:szCs w:val="24"/>
        </w:rPr>
        <w:t>人。高级职称人数占教职工总数比例达</w:t>
      </w:r>
      <w:r w:rsidR="00D837B7" w:rsidRPr="00310BB3">
        <w:rPr>
          <w:rFonts w:ascii="宋体" w:eastAsia="宋体" w:hAnsi="宋体" w:hint="eastAsia"/>
          <w:sz w:val="24"/>
          <w:szCs w:val="24"/>
        </w:rPr>
        <w:t>35</w:t>
      </w:r>
      <w:r w:rsidRPr="002D6DD4">
        <w:rPr>
          <w:rFonts w:ascii="宋体" w:eastAsia="宋体" w:hAnsi="宋体" w:hint="eastAsia"/>
          <w:sz w:val="24"/>
          <w:szCs w:val="24"/>
        </w:rPr>
        <w:t>%，</w:t>
      </w:r>
      <w:r w:rsidRPr="002D6DD4">
        <w:rPr>
          <w:rFonts w:ascii="宋体" w:eastAsia="宋体" w:hAnsi="宋体"/>
          <w:sz w:val="24"/>
          <w:szCs w:val="24"/>
        </w:rPr>
        <w:t>研究生学历</w:t>
      </w:r>
      <w:r w:rsidRPr="002D6DD4">
        <w:rPr>
          <w:rFonts w:ascii="宋体" w:eastAsia="宋体" w:hAnsi="宋体" w:hint="eastAsia"/>
          <w:sz w:val="24"/>
          <w:szCs w:val="24"/>
        </w:rPr>
        <w:t>（学位）人数占教职工总数比例达</w:t>
      </w:r>
      <w:r w:rsidR="00D837B7">
        <w:rPr>
          <w:rFonts w:ascii="宋体" w:eastAsia="宋体" w:hAnsi="宋体" w:hint="eastAsia"/>
          <w:sz w:val="24"/>
          <w:szCs w:val="24"/>
        </w:rPr>
        <w:t>69</w:t>
      </w:r>
      <w:r w:rsidRPr="002D6DD4">
        <w:rPr>
          <w:rFonts w:ascii="宋体" w:eastAsia="宋体" w:hAnsi="宋体" w:hint="eastAsia"/>
          <w:sz w:val="24"/>
          <w:szCs w:val="24"/>
        </w:rPr>
        <w:t>%，全部具有海外留学或访学经历。长期聘请英美等国家英语外籍教师6名。教师的</w:t>
      </w:r>
      <w:r w:rsidR="00BD014A" w:rsidRPr="002D6DD4">
        <w:rPr>
          <w:rFonts w:ascii="宋体" w:eastAsia="宋体" w:hAnsi="宋体"/>
          <w:spacing w:val="-3"/>
          <w:sz w:val="24"/>
          <w:szCs w:val="24"/>
        </w:rPr>
        <w:t>职称结构、年龄结构、学位结构、学缘结构</w:t>
      </w:r>
      <w:r w:rsidR="00BD014A" w:rsidRPr="002D6DD4">
        <w:rPr>
          <w:rFonts w:ascii="宋体" w:eastAsia="宋体" w:hAnsi="宋体" w:hint="eastAsia"/>
          <w:spacing w:val="-3"/>
          <w:sz w:val="24"/>
          <w:szCs w:val="24"/>
        </w:rPr>
        <w:t>、专业结构</w:t>
      </w:r>
      <w:r w:rsidR="00BD014A" w:rsidRPr="002D6DD4">
        <w:rPr>
          <w:rFonts w:ascii="宋体" w:eastAsia="宋体" w:hAnsi="宋体"/>
          <w:spacing w:val="-3"/>
          <w:sz w:val="24"/>
          <w:szCs w:val="24"/>
        </w:rPr>
        <w:t>适应教学和发展需求，生师比&lt;18:1。</w:t>
      </w:r>
    </w:p>
    <w:p w14:paraId="0EACA8E6" w14:textId="77777777" w:rsidR="000A3699" w:rsidRPr="002D6DD4" w:rsidRDefault="000A3699" w:rsidP="000A3699">
      <w:pPr>
        <w:ind w:firstLineChars="200" w:firstLine="480"/>
        <w:rPr>
          <w:rFonts w:ascii="宋体" w:eastAsia="宋体" w:hAnsi="宋体"/>
          <w:sz w:val="24"/>
          <w:szCs w:val="24"/>
        </w:rPr>
      </w:pPr>
    </w:p>
    <w:tbl>
      <w:tblPr>
        <w:tblStyle w:val="TableNormal"/>
        <w:tblpPr w:leftFromText="180" w:rightFromText="180" w:vertAnchor="text" w:horzAnchor="margin" w:tblpY="538"/>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7"/>
        <w:gridCol w:w="2827"/>
        <w:gridCol w:w="3033"/>
      </w:tblGrid>
      <w:tr w:rsidR="002D6DD4" w:rsidRPr="002D6DD4" w14:paraId="66D9C139" w14:textId="77777777" w:rsidTr="0006124F">
        <w:trPr>
          <w:trHeight w:val="361"/>
        </w:trPr>
        <w:tc>
          <w:tcPr>
            <w:tcW w:w="2357" w:type="dxa"/>
            <w:vAlign w:val="center"/>
          </w:tcPr>
          <w:p w14:paraId="10D82F83" w14:textId="77777777" w:rsidR="0006124F" w:rsidRPr="002D6DD4" w:rsidRDefault="0006124F" w:rsidP="002D6DD4">
            <w:pPr>
              <w:rPr>
                <w:rFonts w:ascii="宋体" w:eastAsia="宋体" w:hAnsi="宋体"/>
                <w:sz w:val="24"/>
                <w:szCs w:val="24"/>
                <w:lang w:eastAsia="zh-CN"/>
              </w:rPr>
            </w:pPr>
          </w:p>
        </w:tc>
        <w:tc>
          <w:tcPr>
            <w:tcW w:w="2827" w:type="dxa"/>
            <w:vAlign w:val="center"/>
          </w:tcPr>
          <w:p w14:paraId="50A371A8" w14:textId="77777777" w:rsidR="0006124F" w:rsidRPr="002D6DD4" w:rsidRDefault="0006124F" w:rsidP="00F646E9">
            <w:pPr>
              <w:jc w:val="center"/>
              <w:rPr>
                <w:rFonts w:ascii="宋体" w:eastAsia="宋体" w:hAnsi="宋体"/>
                <w:sz w:val="24"/>
                <w:szCs w:val="24"/>
              </w:rPr>
            </w:pPr>
            <w:proofErr w:type="gramStart"/>
            <w:r w:rsidRPr="002D6DD4">
              <w:rPr>
                <w:rFonts w:ascii="宋体" w:eastAsia="宋体" w:hAnsi="宋体" w:hint="eastAsia"/>
                <w:sz w:val="24"/>
                <w:szCs w:val="24"/>
              </w:rPr>
              <w:t xml:space="preserve">人 </w:t>
            </w:r>
            <w:r w:rsidRPr="002D6DD4">
              <w:rPr>
                <w:rFonts w:ascii="宋体" w:eastAsia="宋体" w:hAnsi="宋体"/>
                <w:sz w:val="24"/>
                <w:szCs w:val="24"/>
              </w:rPr>
              <w:t xml:space="preserve"> </w:t>
            </w:r>
            <w:r w:rsidRPr="002D6DD4">
              <w:rPr>
                <w:rFonts w:ascii="宋体" w:eastAsia="宋体" w:hAnsi="宋体" w:hint="eastAsia"/>
                <w:sz w:val="24"/>
                <w:szCs w:val="24"/>
              </w:rPr>
              <w:t>数</w:t>
            </w:r>
            <w:proofErr w:type="gramEnd"/>
          </w:p>
        </w:tc>
        <w:tc>
          <w:tcPr>
            <w:tcW w:w="3033" w:type="dxa"/>
            <w:vAlign w:val="center"/>
          </w:tcPr>
          <w:p w14:paraId="294C154C" w14:textId="77777777" w:rsidR="0006124F" w:rsidRPr="002D6DD4" w:rsidRDefault="0006124F" w:rsidP="00F646E9">
            <w:pPr>
              <w:jc w:val="center"/>
              <w:rPr>
                <w:rFonts w:ascii="宋体" w:eastAsia="宋体" w:hAnsi="宋体"/>
                <w:sz w:val="24"/>
                <w:szCs w:val="24"/>
              </w:rPr>
            </w:pPr>
            <w:proofErr w:type="gramStart"/>
            <w:r w:rsidRPr="002D6DD4">
              <w:rPr>
                <w:rFonts w:ascii="宋体" w:eastAsia="宋体" w:hAnsi="宋体" w:hint="eastAsia"/>
                <w:sz w:val="24"/>
                <w:szCs w:val="24"/>
              </w:rPr>
              <w:t xml:space="preserve">备 </w:t>
            </w:r>
            <w:r w:rsidRPr="002D6DD4">
              <w:rPr>
                <w:rFonts w:ascii="宋体" w:eastAsia="宋体" w:hAnsi="宋体"/>
                <w:sz w:val="24"/>
                <w:szCs w:val="24"/>
              </w:rPr>
              <w:t xml:space="preserve"> </w:t>
            </w:r>
            <w:r w:rsidRPr="002D6DD4">
              <w:rPr>
                <w:rFonts w:ascii="宋体" w:eastAsia="宋体" w:hAnsi="宋体" w:hint="eastAsia"/>
                <w:sz w:val="24"/>
                <w:szCs w:val="24"/>
              </w:rPr>
              <w:t>注</w:t>
            </w:r>
            <w:proofErr w:type="gramEnd"/>
          </w:p>
        </w:tc>
      </w:tr>
      <w:tr w:rsidR="002D6DD4" w:rsidRPr="002D6DD4" w14:paraId="778B15AC" w14:textId="77777777" w:rsidTr="0006124F">
        <w:trPr>
          <w:trHeight w:val="292"/>
        </w:trPr>
        <w:tc>
          <w:tcPr>
            <w:tcW w:w="2357" w:type="dxa"/>
            <w:vAlign w:val="center"/>
          </w:tcPr>
          <w:p w14:paraId="4AD6A5E3" w14:textId="77777777" w:rsidR="0006124F" w:rsidRPr="002D6DD4" w:rsidRDefault="0006124F" w:rsidP="00F646E9">
            <w:pPr>
              <w:jc w:val="center"/>
              <w:rPr>
                <w:rFonts w:ascii="宋体" w:eastAsia="宋体" w:hAnsi="宋体"/>
                <w:sz w:val="24"/>
                <w:szCs w:val="24"/>
              </w:rPr>
            </w:pPr>
            <w:r w:rsidRPr="002D6DD4">
              <w:rPr>
                <w:rFonts w:ascii="宋体" w:eastAsia="宋体" w:hAnsi="宋体" w:hint="eastAsia"/>
                <w:sz w:val="24"/>
                <w:szCs w:val="24"/>
              </w:rPr>
              <w:t>普通本科生</w:t>
            </w:r>
          </w:p>
        </w:tc>
        <w:tc>
          <w:tcPr>
            <w:tcW w:w="2827" w:type="dxa"/>
            <w:vAlign w:val="center"/>
          </w:tcPr>
          <w:p w14:paraId="27A6CACF" w14:textId="77777777" w:rsidR="0006124F" w:rsidRPr="00310BB3" w:rsidRDefault="00D837B7" w:rsidP="00F646E9">
            <w:pPr>
              <w:jc w:val="center"/>
              <w:rPr>
                <w:rFonts w:ascii="宋体" w:eastAsia="宋体" w:hAnsi="宋体"/>
                <w:sz w:val="24"/>
                <w:szCs w:val="24"/>
                <w:lang w:eastAsia="zh-CN"/>
              </w:rPr>
            </w:pPr>
            <w:r w:rsidRPr="00310BB3">
              <w:rPr>
                <w:rFonts w:ascii="宋体" w:eastAsia="宋体" w:hAnsi="宋体" w:hint="eastAsia"/>
                <w:sz w:val="24"/>
                <w:szCs w:val="24"/>
                <w:lang w:eastAsia="zh-CN"/>
              </w:rPr>
              <w:t>967</w:t>
            </w:r>
          </w:p>
        </w:tc>
        <w:tc>
          <w:tcPr>
            <w:tcW w:w="3033" w:type="dxa"/>
            <w:vAlign w:val="center"/>
          </w:tcPr>
          <w:p w14:paraId="44BF3CC4" w14:textId="77777777" w:rsidR="0006124F" w:rsidRPr="002D6DD4" w:rsidRDefault="0006124F" w:rsidP="00F646E9">
            <w:pPr>
              <w:jc w:val="center"/>
              <w:rPr>
                <w:rFonts w:ascii="宋体" w:eastAsia="宋体" w:hAnsi="宋体"/>
                <w:sz w:val="24"/>
                <w:szCs w:val="24"/>
              </w:rPr>
            </w:pPr>
            <w:r w:rsidRPr="002D6DD4">
              <w:rPr>
                <w:rFonts w:ascii="宋体" w:eastAsia="宋体" w:hAnsi="宋体" w:hint="eastAsia"/>
                <w:sz w:val="24"/>
                <w:szCs w:val="24"/>
              </w:rPr>
              <w:t>全日制在校生</w:t>
            </w:r>
          </w:p>
        </w:tc>
      </w:tr>
      <w:tr w:rsidR="002D6DD4" w:rsidRPr="002D6DD4" w14:paraId="16359DC0" w14:textId="77777777" w:rsidTr="0006124F">
        <w:trPr>
          <w:trHeight w:val="435"/>
        </w:trPr>
        <w:tc>
          <w:tcPr>
            <w:tcW w:w="2357" w:type="dxa"/>
            <w:vAlign w:val="center"/>
          </w:tcPr>
          <w:p w14:paraId="2DCB6BF6" w14:textId="77777777" w:rsidR="0006124F" w:rsidRPr="002D6DD4" w:rsidRDefault="0006124F" w:rsidP="00F646E9">
            <w:pPr>
              <w:jc w:val="center"/>
              <w:rPr>
                <w:rFonts w:ascii="宋体" w:eastAsia="宋体" w:hAnsi="宋体"/>
                <w:sz w:val="24"/>
                <w:szCs w:val="24"/>
              </w:rPr>
            </w:pPr>
            <w:r w:rsidRPr="002D6DD4">
              <w:rPr>
                <w:rFonts w:ascii="宋体" w:eastAsia="宋体" w:hAnsi="宋体" w:hint="eastAsia"/>
                <w:sz w:val="24"/>
                <w:szCs w:val="24"/>
              </w:rPr>
              <w:t>专任教师</w:t>
            </w:r>
          </w:p>
        </w:tc>
        <w:tc>
          <w:tcPr>
            <w:tcW w:w="2827" w:type="dxa"/>
            <w:vAlign w:val="center"/>
          </w:tcPr>
          <w:p w14:paraId="6FF9753C" w14:textId="77777777" w:rsidR="0006124F" w:rsidRPr="00310BB3" w:rsidRDefault="00D837B7" w:rsidP="00F646E9">
            <w:pPr>
              <w:jc w:val="center"/>
              <w:rPr>
                <w:rFonts w:ascii="宋体" w:eastAsia="宋体" w:hAnsi="宋体"/>
                <w:sz w:val="24"/>
                <w:szCs w:val="24"/>
                <w:lang w:eastAsia="zh-CN"/>
              </w:rPr>
            </w:pPr>
            <w:r w:rsidRPr="00310BB3">
              <w:rPr>
                <w:rFonts w:ascii="宋体" w:eastAsia="宋体" w:hAnsi="宋体" w:hint="eastAsia"/>
                <w:sz w:val="24"/>
                <w:szCs w:val="24"/>
                <w:lang w:eastAsia="zh-CN"/>
              </w:rPr>
              <w:t>57</w:t>
            </w:r>
          </w:p>
        </w:tc>
        <w:tc>
          <w:tcPr>
            <w:tcW w:w="3033" w:type="dxa"/>
            <w:vAlign w:val="center"/>
          </w:tcPr>
          <w:p w14:paraId="501379D4" w14:textId="77777777" w:rsidR="0006124F" w:rsidRPr="002D6DD4" w:rsidRDefault="0006124F" w:rsidP="00F646E9">
            <w:pPr>
              <w:jc w:val="center"/>
              <w:rPr>
                <w:rFonts w:ascii="宋体" w:eastAsia="宋体" w:hAnsi="宋体"/>
                <w:sz w:val="24"/>
                <w:szCs w:val="24"/>
              </w:rPr>
            </w:pPr>
            <w:r w:rsidRPr="002D6DD4">
              <w:rPr>
                <w:rFonts w:ascii="宋体" w:eastAsia="宋体" w:hAnsi="宋体" w:hint="eastAsia"/>
                <w:sz w:val="24"/>
                <w:szCs w:val="24"/>
              </w:rPr>
              <w:t>不含兼职教师</w:t>
            </w:r>
          </w:p>
        </w:tc>
      </w:tr>
      <w:tr w:rsidR="002D6DD4" w:rsidRPr="002D6DD4" w14:paraId="2C5E2E33" w14:textId="77777777" w:rsidTr="0006124F">
        <w:trPr>
          <w:trHeight w:val="467"/>
        </w:trPr>
        <w:tc>
          <w:tcPr>
            <w:tcW w:w="2357" w:type="dxa"/>
            <w:vAlign w:val="center"/>
          </w:tcPr>
          <w:p w14:paraId="21F17929" w14:textId="77777777" w:rsidR="0006124F" w:rsidRPr="002D6DD4" w:rsidRDefault="0006124F" w:rsidP="00F646E9">
            <w:pPr>
              <w:jc w:val="center"/>
              <w:rPr>
                <w:rFonts w:ascii="宋体" w:eastAsia="宋体" w:hAnsi="宋体"/>
                <w:sz w:val="24"/>
                <w:szCs w:val="24"/>
              </w:rPr>
            </w:pPr>
            <w:r w:rsidRPr="002D6DD4">
              <w:rPr>
                <w:rFonts w:ascii="宋体" w:eastAsia="宋体" w:hAnsi="宋体" w:hint="eastAsia"/>
                <w:sz w:val="24"/>
                <w:szCs w:val="24"/>
              </w:rPr>
              <w:t>生师比</w:t>
            </w:r>
          </w:p>
        </w:tc>
        <w:tc>
          <w:tcPr>
            <w:tcW w:w="2827" w:type="dxa"/>
            <w:vAlign w:val="center"/>
          </w:tcPr>
          <w:p w14:paraId="47C1EC64" w14:textId="77777777" w:rsidR="0006124F" w:rsidRPr="00310BB3" w:rsidRDefault="00D837B7" w:rsidP="00F646E9">
            <w:pPr>
              <w:jc w:val="center"/>
              <w:rPr>
                <w:rFonts w:ascii="宋体" w:eastAsia="宋体" w:hAnsi="宋体"/>
                <w:sz w:val="24"/>
                <w:szCs w:val="24"/>
              </w:rPr>
            </w:pPr>
            <w:r w:rsidRPr="00310BB3">
              <w:rPr>
                <w:rFonts w:ascii="宋体" w:eastAsia="宋体" w:hAnsi="宋体" w:hint="eastAsia"/>
                <w:sz w:val="24"/>
                <w:szCs w:val="24"/>
                <w:lang w:eastAsia="zh-CN"/>
              </w:rPr>
              <w:t>16.97</w:t>
            </w:r>
            <w:r w:rsidR="0006124F" w:rsidRPr="00310BB3">
              <w:rPr>
                <w:rFonts w:ascii="宋体" w:eastAsia="宋体" w:hAnsi="宋体"/>
                <w:sz w:val="24"/>
                <w:szCs w:val="24"/>
              </w:rPr>
              <w:t>:1</w:t>
            </w:r>
          </w:p>
        </w:tc>
        <w:tc>
          <w:tcPr>
            <w:tcW w:w="3033" w:type="dxa"/>
            <w:vAlign w:val="center"/>
          </w:tcPr>
          <w:p w14:paraId="759691A4" w14:textId="77777777" w:rsidR="0006124F" w:rsidRPr="002D6DD4" w:rsidRDefault="0006124F" w:rsidP="00F646E9">
            <w:pPr>
              <w:jc w:val="center"/>
              <w:rPr>
                <w:rFonts w:ascii="宋体" w:eastAsia="宋体" w:hAnsi="宋体"/>
                <w:sz w:val="24"/>
                <w:szCs w:val="24"/>
              </w:rPr>
            </w:pPr>
            <w:r w:rsidRPr="002D6DD4">
              <w:rPr>
                <w:rFonts w:ascii="宋体" w:eastAsia="宋体" w:hAnsi="宋体"/>
                <w:sz w:val="24"/>
                <w:szCs w:val="24"/>
              </w:rPr>
              <w:t>&lt; 18:1</w:t>
            </w:r>
          </w:p>
        </w:tc>
      </w:tr>
    </w:tbl>
    <w:p w14:paraId="341F2A7A" w14:textId="77777777" w:rsidR="00BD014A" w:rsidRPr="002D6DD4" w:rsidRDefault="00BD014A" w:rsidP="000A3699">
      <w:pPr>
        <w:jc w:val="center"/>
        <w:rPr>
          <w:rFonts w:ascii="宋体" w:eastAsia="宋体" w:hAnsi="宋体"/>
          <w:b/>
          <w:sz w:val="24"/>
          <w:szCs w:val="24"/>
        </w:rPr>
      </w:pPr>
      <w:r w:rsidRPr="002D6DD4">
        <w:rPr>
          <w:rFonts w:ascii="宋体" w:eastAsia="宋体" w:hAnsi="宋体" w:hint="eastAsia"/>
          <w:b/>
          <w:sz w:val="24"/>
          <w:szCs w:val="24"/>
        </w:rPr>
        <w:t>表 5.1  生师比一览表</w:t>
      </w:r>
    </w:p>
    <w:p w14:paraId="2AAD5CE5" w14:textId="77777777" w:rsidR="000A3699" w:rsidRDefault="000A3699" w:rsidP="002D6DD4">
      <w:pPr>
        <w:rPr>
          <w:rFonts w:ascii="宋体" w:eastAsia="宋体" w:hAnsi="宋体"/>
          <w:b/>
          <w:sz w:val="24"/>
          <w:szCs w:val="24"/>
        </w:rPr>
      </w:pPr>
    </w:p>
    <w:p w14:paraId="57D1771C" w14:textId="77777777" w:rsidR="00BD014A" w:rsidRPr="002D6DD4" w:rsidRDefault="00BD014A" w:rsidP="000A3699">
      <w:pPr>
        <w:jc w:val="center"/>
        <w:rPr>
          <w:rFonts w:ascii="宋体" w:eastAsia="宋体" w:hAnsi="宋体"/>
          <w:b/>
          <w:sz w:val="24"/>
          <w:szCs w:val="24"/>
        </w:rPr>
      </w:pPr>
      <w:r w:rsidRPr="002D6DD4">
        <w:rPr>
          <w:rFonts w:ascii="宋体" w:eastAsia="宋体" w:hAnsi="宋体" w:hint="eastAsia"/>
          <w:b/>
          <w:sz w:val="24"/>
          <w:szCs w:val="24"/>
        </w:rPr>
        <w:t>表 5.2  师资职称结构</w:t>
      </w:r>
    </w:p>
    <w:tbl>
      <w:tblPr>
        <w:tblStyle w:val="TableNormal"/>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992"/>
        <w:gridCol w:w="850"/>
        <w:gridCol w:w="1701"/>
        <w:gridCol w:w="1134"/>
        <w:gridCol w:w="1134"/>
        <w:gridCol w:w="851"/>
      </w:tblGrid>
      <w:tr w:rsidR="00310BB3" w:rsidRPr="00310BB3" w14:paraId="4A935144" w14:textId="77777777" w:rsidTr="000A3699">
        <w:trPr>
          <w:trHeight w:val="467"/>
        </w:trPr>
        <w:tc>
          <w:tcPr>
            <w:tcW w:w="1560" w:type="dxa"/>
            <w:vMerge w:val="restart"/>
            <w:vAlign w:val="center"/>
          </w:tcPr>
          <w:p w14:paraId="19D356AC" w14:textId="77777777" w:rsidR="00BD014A" w:rsidRPr="00310BB3" w:rsidRDefault="00BD014A" w:rsidP="002D6DD4">
            <w:pPr>
              <w:rPr>
                <w:rFonts w:ascii="宋体" w:eastAsia="宋体" w:hAnsi="宋体"/>
                <w:sz w:val="24"/>
                <w:szCs w:val="24"/>
              </w:rPr>
            </w:pPr>
            <w:r w:rsidRPr="00310BB3">
              <w:rPr>
                <w:rFonts w:ascii="宋体" w:eastAsia="宋体" w:hAnsi="宋体" w:hint="eastAsia"/>
                <w:sz w:val="24"/>
                <w:szCs w:val="24"/>
              </w:rPr>
              <w:t>专任教师总数</w:t>
            </w:r>
          </w:p>
        </w:tc>
        <w:tc>
          <w:tcPr>
            <w:tcW w:w="1842" w:type="dxa"/>
            <w:gridSpan w:val="2"/>
            <w:vAlign w:val="center"/>
          </w:tcPr>
          <w:p w14:paraId="5BB0D4BB" w14:textId="77777777" w:rsidR="00BD014A" w:rsidRPr="00310BB3" w:rsidRDefault="00BD014A" w:rsidP="000A3699">
            <w:pPr>
              <w:jc w:val="center"/>
              <w:rPr>
                <w:rFonts w:ascii="宋体" w:eastAsia="宋体" w:hAnsi="宋体"/>
                <w:sz w:val="24"/>
                <w:szCs w:val="24"/>
              </w:rPr>
            </w:pPr>
            <w:r w:rsidRPr="00310BB3">
              <w:rPr>
                <w:rFonts w:ascii="宋体" w:eastAsia="宋体" w:hAnsi="宋体" w:hint="eastAsia"/>
                <w:sz w:val="24"/>
                <w:szCs w:val="24"/>
              </w:rPr>
              <w:t>正高</w:t>
            </w:r>
          </w:p>
        </w:tc>
        <w:tc>
          <w:tcPr>
            <w:tcW w:w="2835" w:type="dxa"/>
            <w:gridSpan w:val="2"/>
            <w:vAlign w:val="center"/>
          </w:tcPr>
          <w:p w14:paraId="29DDF861" w14:textId="77777777" w:rsidR="00BD014A" w:rsidRPr="00310BB3" w:rsidRDefault="00BD014A" w:rsidP="000A3699">
            <w:pPr>
              <w:jc w:val="center"/>
              <w:rPr>
                <w:rFonts w:ascii="宋体" w:eastAsia="宋体" w:hAnsi="宋体"/>
                <w:sz w:val="24"/>
                <w:szCs w:val="24"/>
              </w:rPr>
            </w:pPr>
            <w:r w:rsidRPr="00310BB3">
              <w:rPr>
                <w:rFonts w:ascii="宋体" w:eastAsia="宋体" w:hAnsi="宋体" w:hint="eastAsia"/>
                <w:sz w:val="24"/>
                <w:szCs w:val="24"/>
              </w:rPr>
              <w:t>副高</w:t>
            </w:r>
          </w:p>
        </w:tc>
        <w:tc>
          <w:tcPr>
            <w:tcW w:w="1985" w:type="dxa"/>
            <w:gridSpan w:val="2"/>
            <w:vAlign w:val="center"/>
          </w:tcPr>
          <w:p w14:paraId="438E7109" w14:textId="77777777" w:rsidR="00BD014A" w:rsidRPr="00310BB3" w:rsidRDefault="00BD014A" w:rsidP="000A3699">
            <w:pPr>
              <w:jc w:val="center"/>
              <w:rPr>
                <w:rFonts w:ascii="宋体" w:eastAsia="宋体" w:hAnsi="宋体"/>
                <w:sz w:val="24"/>
                <w:szCs w:val="24"/>
              </w:rPr>
            </w:pPr>
            <w:r w:rsidRPr="00310BB3">
              <w:rPr>
                <w:rFonts w:ascii="宋体" w:eastAsia="宋体" w:hAnsi="宋体" w:hint="eastAsia"/>
                <w:sz w:val="24"/>
                <w:szCs w:val="24"/>
              </w:rPr>
              <w:t>中级</w:t>
            </w:r>
          </w:p>
        </w:tc>
      </w:tr>
      <w:tr w:rsidR="00310BB3" w:rsidRPr="00310BB3" w14:paraId="0B99057B" w14:textId="77777777" w:rsidTr="000A3699">
        <w:trPr>
          <w:trHeight w:val="467"/>
        </w:trPr>
        <w:tc>
          <w:tcPr>
            <w:tcW w:w="1560" w:type="dxa"/>
            <w:vMerge/>
            <w:tcBorders>
              <w:top w:val="nil"/>
            </w:tcBorders>
            <w:vAlign w:val="center"/>
          </w:tcPr>
          <w:p w14:paraId="10A1863B" w14:textId="77777777" w:rsidR="00BD014A" w:rsidRPr="00310BB3" w:rsidRDefault="00BD014A" w:rsidP="002D6DD4">
            <w:pPr>
              <w:rPr>
                <w:rFonts w:ascii="宋体" w:eastAsia="宋体" w:hAnsi="宋体"/>
                <w:sz w:val="24"/>
                <w:szCs w:val="24"/>
              </w:rPr>
            </w:pPr>
          </w:p>
        </w:tc>
        <w:tc>
          <w:tcPr>
            <w:tcW w:w="992" w:type="dxa"/>
            <w:vAlign w:val="center"/>
          </w:tcPr>
          <w:p w14:paraId="1FA747D3" w14:textId="77777777" w:rsidR="00BD014A" w:rsidRPr="00310BB3" w:rsidRDefault="00BD014A" w:rsidP="000A3699">
            <w:pPr>
              <w:jc w:val="center"/>
              <w:rPr>
                <w:rFonts w:ascii="宋体" w:eastAsia="宋体" w:hAnsi="宋体"/>
                <w:sz w:val="24"/>
                <w:szCs w:val="24"/>
              </w:rPr>
            </w:pPr>
            <w:r w:rsidRPr="00310BB3">
              <w:rPr>
                <w:rFonts w:ascii="宋体" w:eastAsia="宋体" w:hAnsi="宋体" w:hint="eastAsia"/>
                <w:sz w:val="24"/>
                <w:szCs w:val="24"/>
              </w:rPr>
              <w:t>人数</w:t>
            </w:r>
          </w:p>
        </w:tc>
        <w:tc>
          <w:tcPr>
            <w:tcW w:w="850" w:type="dxa"/>
            <w:vAlign w:val="center"/>
          </w:tcPr>
          <w:p w14:paraId="6F7B1A94" w14:textId="77777777" w:rsidR="00BD014A" w:rsidRPr="00310BB3" w:rsidRDefault="00BD014A" w:rsidP="000A3699">
            <w:pPr>
              <w:jc w:val="center"/>
              <w:rPr>
                <w:rFonts w:ascii="宋体" w:eastAsia="宋体" w:hAnsi="宋体"/>
                <w:sz w:val="24"/>
                <w:szCs w:val="24"/>
              </w:rPr>
            </w:pPr>
            <w:r w:rsidRPr="00310BB3">
              <w:rPr>
                <w:rFonts w:ascii="宋体" w:eastAsia="宋体" w:hAnsi="宋体" w:hint="eastAsia"/>
                <w:sz w:val="24"/>
                <w:szCs w:val="24"/>
              </w:rPr>
              <w:t>比例</w:t>
            </w:r>
            <w:r w:rsidRPr="00310BB3">
              <w:rPr>
                <w:rFonts w:ascii="宋体" w:eastAsia="宋体" w:hAnsi="宋体"/>
                <w:sz w:val="24"/>
                <w:szCs w:val="24"/>
              </w:rPr>
              <w:t>/%</w:t>
            </w:r>
          </w:p>
        </w:tc>
        <w:tc>
          <w:tcPr>
            <w:tcW w:w="1701" w:type="dxa"/>
            <w:vAlign w:val="center"/>
          </w:tcPr>
          <w:p w14:paraId="60B7910E" w14:textId="77777777" w:rsidR="00BD014A" w:rsidRPr="00310BB3" w:rsidRDefault="00BD014A" w:rsidP="000A3699">
            <w:pPr>
              <w:jc w:val="center"/>
              <w:rPr>
                <w:rFonts w:ascii="宋体" w:eastAsia="宋体" w:hAnsi="宋体"/>
                <w:sz w:val="24"/>
                <w:szCs w:val="24"/>
              </w:rPr>
            </w:pPr>
            <w:r w:rsidRPr="00310BB3">
              <w:rPr>
                <w:rFonts w:ascii="宋体" w:eastAsia="宋体" w:hAnsi="宋体" w:hint="eastAsia"/>
                <w:sz w:val="24"/>
                <w:szCs w:val="24"/>
              </w:rPr>
              <w:t>人数</w:t>
            </w:r>
          </w:p>
        </w:tc>
        <w:tc>
          <w:tcPr>
            <w:tcW w:w="1134" w:type="dxa"/>
            <w:vAlign w:val="center"/>
          </w:tcPr>
          <w:p w14:paraId="7D44B87F" w14:textId="77777777" w:rsidR="00BD014A" w:rsidRPr="00310BB3" w:rsidRDefault="00BD014A" w:rsidP="000A3699">
            <w:pPr>
              <w:jc w:val="center"/>
              <w:rPr>
                <w:rFonts w:ascii="宋体" w:eastAsia="宋体" w:hAnsi="宋体"/>
                <w:sz w:val="24"/>
                <w:szCs w:val="24"/>
              </w:rPr>
            </w:pPr>
            <w:r w:rsidRPr="00310BB3">
              <w:rPr>
                <w:rFonts w:ascii="宋体" w:eastAsia="宋体" w:hAnsi="宋体" w:hint="eastAsia"/>
                <w:sz w:val="24"/>
                <w:szCs w:val="24"/>
              </w:rPr>
              <w:t>比例</w:t>
            </w:r>
            <w:r w:rsidRPr="00310BB3">
              <w:rPr>
                <w:rFonts w:ascii="宋体" w:eastAsia="宋体" w:hAnsi="宋体"/>
                <w:sz w:val="24"/>
                <w:szCs w:val="24"/>
              </w:rPr>
              <w:t>/%</w:t>
            </w:r>
          </w:p>
        </w:tc>
        <w:tc>
          <w:tcPr>
            <w:tcW w:w="1134" w:type="dxa"/>
            <w:vAlign w:val="center"/>
          </w:tcPr>
          <w:p w14:paraId="5066EE5A" w14:textId="77777777" w:rsidR="00BD014A" w:rsidRPr="00310BB3" w:rsidRDefault="00BD014A" w:rsidP="000A3699">
            <w:pPr>
              <w:jc w:val="center"/>
              <w:rPr>
                <w:rFonts w:ascii="宋体" w:eastAsia="宋体" w:hAnsi="宋体"/>
                <w:sz w:val="24"/>
                <w:szCs w:val="24"/>
              </w:rPr>
            </w:pPr>
            <w:r w:rsidRPr="00310BB3">
              <w:rPr>
                <w:rFonts w:ascii="宋体" w:eastAsia="宋体" w:hAnsi="宋体" w:hint="eastAsia"/>
                <w:sz w:val="24"/>
                <w:szCs w:val="24"/>
              </w:rPr>
              <w:t>人数</w:t>
            </w:r>
          </w:p>
        </w:tc>
        <w:tc>
          <w:tcPr>
            <w:tcW w:w="851" w:type="dxa"/>
            <w:vAlign w:val="center"/>
          </w:tcPr>
          <w:p w14:paraId="17D2C33F" w14:textId="77777777" w:rsidR="00BD014A" w:rsidRPr="00310BB3" w:rsidRDefault="00BD014A" w:rsidP="000A3699">
            <w:pPr>
              <w:jc w:val="center"/>
              <w:rPr>
                <w:rFonts w:ascii="宋体" w:eastAsia="宋体" w:hAnsi="宋体"/>
                <w:sz w:val="24"/>
                <w:szCs w:val="24"/>
              </w:rPr>
            </w:pPr>
            <w:r w:rsidRPr="00310BB3">
              <w:rPr>
                <w:rFonts w:ascii="宋体" w:eastAsia="宋体" w:hAnsi="宋体" w:hint="eastAsia"/>
                <w:sz w:val="24"/>
                <w:szCs w:val="24"/>
              </w:rPr>
              <w:t>比例</w:t>
            </w:r>
            <w:r w:rsidRPr="00310BB3">
              <w:rPr>
                <w:rFonts w:ascii="宋体" w:eastAsia="宋体" w:hAnsi="宋体"/>
                <w:sz w:val="24"/>
                <w:szCs w:val="24"/>
              </w:rPr>
              <w:t>/%</w:t>
            </w:r>
          </w:p>
        </w:tc>
      </w:tr>
      <w:tr w:rsidR="00310BB3" w:rsidRPr="00310BB3" w14:paraId="3AEFEA83" w14:textId="77777777" w:rsidTr="000A3699">
        <w:trPr>
          <w:trHeight w:val="313"/>
        </w:trPr>
        <w:tc>
          <w:tcPr>
            <w:tcW w:w="1560" w:type="dxa"/>
            <w:vAlign w:val="center"/>
          </w:tcPr>
          <w:p w14:paraId="0873FF00" w14:textId="77777777" w:rsidR="00BD014A" w:rsidRPr="00310BB3" w:rsidRDefault="00D837B7" w:rsidP="002D6DD4">
            <w:pPr>
              <w:rPr>
                <w:rFonts w:ascii="宋体" w:eastAsia="宋体" w:hAnsi="宋体"/>
                <w:sz w:val="24"/>
                <w:szCs w:val="24"/>
                <w:lang w:eastAsia="zh-CN"/>
              </w:rPr>
            </w:pPr>
            <w:r w:rsidRPr="00310BB3">
              <w:rPr>
                <w:rFonts w:ascii="宋体" w:eastAsia="宋体" w:hAnsi="宋体" w:hint="eastAsia"/>
                <w:sz w:val="24"/>
                <w:szCs w:val="24"/>
                <w:lang w:eastAsia="zh-CN"/>
              </w:rPr>
              <w:t>57</w:t>
            </w:r>
          </w:p>
        </w:tc>
        <w:tc>
          <w:tcPr>
            <w:tcW w:w="992" w:type="dxa"/>
            <w:vAlign w:val="center"/>
          </w:tcPr>
          <w:p w14:paraId="650A6922" w14:textId="77777777" w:rsidR="00BD014A" w:rsidRPr="00310BB3" w:rsidRDefault="0006124F" w:rsidP="000A3699">
            <w:pPr>
              <w:jc w:val="center"/>
              <w:rPr>
                <w:rFonts w:ascii="宋体" w:eastAsia="宋体" w:hAnsi="宋体"/>
                <w:sz w:val="24"/>
                <w:szCs w:val="24"/>
              </w:rPr>
            </w:pPr>
            <w:r w:rsidRPr="00310BB3">
              <w:rPr>
                <w:rFonts w:ascii="宋体" w:eastAsia="宋体" w:hAnsi="宋体"/>
                <w:sz w:val="24"/>
                <w:szCs w:val="24"/>
              </w:rPr>
              <w:t>3</w:t>
            </w:r>
          </w:p>
        </w:tc>
        <w:tc>
          <w:tcPr>
            <w:tcW w:w="850" w:type="dxa"/>
            <w:vAlign w:val="center"/>
          </w:tcPr>
          <w:p w14:paraId="5B7017CA" w14:textId="77777777" w:rsidR="00BD014A" w:rsidRPr="00310BB3" w:rsidRDefault="00D837B7" w:rsidP="000A3699">
            <w:pPr>
              <w:jc w:val="center"/>
              <w:rPr>
                <w:rFonts w:ascii="宋体" w:eastAsia="宋体" w:hAnsi="宋体"/>
                <w:sz w:val="24"/>
                <w:szCs w:val="24"/>
                <w:lang w:eastAsia="zh-CN"/>
              </w:rPr>
            </w:pPr>
            <w:r w:rsidRPr="00310BB3">
              <w:rPr>
                <w:rFonts w:ascii="宋体" w:eastAsia="宋体" w:hAnsi="宋体" w:hint="eastAsia"/>
                <w:sz w:val="24"/>
                <w:szCs w:val="24"/>
                <w:lang w:eastAsia="zh-CN"/>
              </w:rPr>
              <w:t>6</w:t>
            </w:r>
          </w:p>
        </w:tc>
        <w:tc>
          <w:tcPr>
            <w:tcW w:w="1701" w:type="dxa"/>
            <w:vAlign w:val="center"/>
          </w:tcPr>
          <w:p w14:paraId="764D836F" w14:textId="77777777" w:rsidR="00BD014A" w:rsidRPr="00310BB3" w:rsidRDefault="00D837B7" w:rsidP="000A3699">
            <w:pPr>
              <w:jc w:val="center"/>
              <w:rPr>
                <w:rFonts w:ascii="宋体" w:eastAsia="宋体" w:hAnsi="宋体"/>
                <w:sz w:val="24"/>
                <w:szCs w:val="24"/>
                <w:lang w:eastAsia="zh-CN"/>
              </w:rPr>
            </w:pPr>
            <w:r w:rsidRPr="00310BB3">
              <w:rPr>
                <w:rFonts w:ascii="宋体" w:eastAsia="宋体" w:hAnsi="宋体" w:hint="eastAsia"/>
                <w:sz w:val="24"/>
                <w:szCs w:val="24"/>
                <w:lang w:eastAsia="zh-CN"/>
              </w:rPr>
              <w:t>17</w:t>
            </w:r>
          </w:p>
        </w:tc>
        <w:tc>
          <w:tcPr>
            <w:tcW w:w="1134" w:type="dxa"/>
            <w:vAlign w:val="center"/>
          </w:tcPr>
          <w:p w14:paraId="16B83E7A" w14:textId="77777777" w:rsidR="00BD014A" w:rsidRPr="00310BB3" w:rsidRDefault="00D837B7" w:rsidP="000A3699">
            <w:pPr>
              <w:jc w:val="center"/>
              <w:rPr>
                <w:rFonts w:ascii="宋体" w:eastAsia="宋体" w:hAnsi="宋体"/>
                <w:sz w:val="24"/>
                <w:szCs w:val="24"/>
                <w:lang w:eastAsia="zh-CN"/>
              </w:rPr>
            </w:pPr>
            <w:r w:rsidRPr="00310BB3">
              <w:rPr>
                <w:rFonts w:ascii="宋体" w:eastAsia="宋体" w:hAnsi="宋体" w:hint="eastAsia"/>
                <w:sz w:val="24"/>
                <w:szCs w:val="24"/>
                <w:lang w:eastAsia="zh-CN"/>
              </w:rPr>
              <w:t>30</w:t>
            </w:r>
          </w:p>
        </w:tc>
        <w:tc>
          <w:tcPr>
            <w:tcW w:w="1134" w:type="dxa"/>
            <w:vAlign w:val="center"/>
          </w:tcPr>
          <w:p w14:paraId="35417941" w14:textId="77777777" w:rsidR="00BD014A" w:rsidRPr="00310BB3" w:rsidRDefault="00D837B7" w:rsidP="000A3699">
            <w:pPr>
              <w:jc w:val="center"/>
              <w:rPr>
                <w:rFonts w:ascii="宋体" w:eastAsia="宋体" w:hAnsi="宋体"/>
                <w:sz w:val="24"/>
                <w:szCs w:val="24"/>
                <w:lang w:eastAsia="zh-CN"/>
              </w:rPr>
            </w:pPr>
            <w:r w:rsidRPr="00310BB3">
              <w:rPr>
                <w:rFonts w:ascii="宋体" w:eastAsia="宋体" w:hAnsi="宋体" w:hint="eastAsia"/>
                <w:sz w:val="24"/>
                <w:szCs w:val="24"/>
                <w:lang w:eastAsia="zh-CN"/>
              </w:rPr>
              <w:t>31</w:t>
            </w:r>
          </w:p>
        </w:tc>
        <w:tc>
          <w:tcPr>
            <w:tcW w:w="851" w:type="dxa"/>
            <w:vAlign w:val="center"/>
          </w:tcPr>
          <w:p w14:paraId="2BD58F87" w14:textId="77777777" w:rsidR="00BD014A" w:rsidRPr="00310BB3" w:rsidRDefault="00D837B7" w:rsidP="000A3699">
            <w:pPr>
              <w:jc w:val="center"/>
              <w:rPr>
                <w:rFonts w:ascii="宋体" w:eastAsia="宋体" w:hAnsi="宋体"/>
                <w:sz w:val="24"/>
                <w:szCs w:val="24"/>
                <w:lang w:eastAsia="zh-CN"/>
              </w:rPr>
            </w:pPr>
            <w:r w:rsidRPr="00310BB3">
              <w:rPr>
                <w:rFonts w:ascii="宋体" w:eastAsia="宋体" w:hAnsi="宋体" w:hint="eastAsia"/>
                <w:sz w:val="24"/>
                <w:szCs w:val="24"/>
                <w:lang w:eastAsia="zh-CN"/>
              </w:rPr>
              <w:t>55</w:t>
            </w:r>
          </w:p>
        </w:tc>
      </w:tr>
    </w:tbl>
    <w:p w14:paraId="21046D79" w14:textId="77777777" w:rsidR="000A3699" w:rsidRDefault="000A3699" w:rsidP="002D6DD4">
      <w:pPr>
        <w:rPr>
          <w:rFonts w:ascii="宋体" w:eastAsia="宋体" w:hAnsi="宋体"/>
          <w:b/>
          <w:sz w:val="24"/>
          <w:szCs w:val="24"/>
        </w:rPr>
      </w:pPr>
    </w:p>
    <w:p w14:paraId="41E8722E" w14:textId="77777777" w:rsidR="00BD014A" w:rsidRPr="002D6DD4" w:rsidRDefault="00BD014A" w:rsidP="000A3699">
      <w:pPr>
        <w:jc w:val="center"/>
        <w:rPr>
          <w:rFonts w:ascii="宋体" w:eastAsia="宋体" w:hAnsi="宋体"/>
          <w:b/>
          <w:sz w:val="24"/>
          <w:szCs w:val="24"/>
        </w:rPr>
      </w:pPr>
      <w:r w:rsidRPr="002D6DD4">
        <w:rPr>
          <w:rFonts w:ascii="宋体" w:eastAsia="宋体" w:hAnsi="宋体" w:hint="eastAsia"/>
          <w:b/>
          <w:sz w:val="24"/>
          <w:szCs w:val="24"/>
        </w:rPr>
        <w:t>表 5.3   师资年龄结构</w:t>
      </w:r>
    </w:p>
    <w:tbl>
      <w:tblPr>
        <w:tblStyle w:val="TableNormal"/>
        <w:tblW w:w="8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
        <w:gridCol w:w="1377"/>
        <w:gridCol w:w="1418"/>
        <w:gridCol w:w="1255"/>
        <w:gridCol w:w="1309"/>
        <w:gridCol w:w="968"/>
        <w:gridCol w:w="828"/>
      </w:tblGrid>
      <w:tr w:rsidR="000A3699" w:rsidRPr="002D6DD4" w14:paraId="750EC716" w14:textId="77777777" w:rsidTr="00F646E9">
        <w:trPr>
          <w:trHeight w:val="467"/>
          <w:jc w:val="center"/>
        </w:trPr>
        <w:tc>
          <w:tcPr>
            <w:tcW w:w="1062" w:type="dxa"/>
            <w:vMerge w:val="restart"/>
            <w:tcBorders>
              <w:top w:val="single" w:sz="4" w:space="0" w:color="auto"/>
              <w:left w:val="single" w:sz="4" w:space="0" w:color="auto"/>
              <w:bottom w:val="single" w:sz="4" w:space="0" w:color="auto"/>
              <w:right w:val="single" w:sz="4" w:space="0" w:color="auto"/>
            </w:tcBorders>
            <w:vAlign w:val="center"/>
          </w:tcPr>
          <w:p w14:paraId="0D712388" w14:textId="77777777" w:rsidR="00BD014A" w:rsidRPr="002D6DD4" w:rsidRDefault="00BD014A" w:rsidP="002D6DD4">
            <w:pPr>
              <w:rPr>
                <w:rFonts w:ascii="宋体" w:eastAsia="宋体" w:hAnsi="宋体"/>
                <w:sz w:val="24"/>
                <w:szCs w:val="24"/>
              </w:rPr>
            </w:pPr>
            <w:r w:rsidRPr="002D6DD4">
              <w:rPr>
                <w:rFonts w:ascii="宋体" w:eastAsia="宋体" w:hAnsi="宋体" w:hint="eastAsia"/>
                <w:sz w:val="24"/>
                <w:szCs w:val="24"/>
                <w:lang w:val="zh-CN" w:bidi="zh-CN"/>
              </w:rPr>
              <w:t>专任教师总数</w:t>
            </w:r>
          </w:p>
        </w:tc>
        <w:tc>
          <w:tcPr>
            <w:tcW w:w="2795" w:type="dxa"/>
            <w:gridSpan w:val="2"/>
            <w:tcBorders>
              <w:top w:val="single" w:sz="4" w:space="0" w:color="auto"/>
              <w:left w:val="single" w:sz="4" w:space="0" w:color="auto"/>
              <w:bottom w:val="single" w:sz="4" w:space="0" w:color="auto"/>
              <w:right w:val="single" w:sz="4" w:space="0" w:color="auto"/>
            </w:tcBorders>
            <w:vAlign w:val="center"/>
          </w:tcPr>
          <w:p w14:paraId="486CE38F" w14:textId="77777777" w:rsidR="00BD014A" w:rsidRPr="002D6DD4" w:rsidRDefault="00BD014A" w:rsidP="00F646E9">
            <w:pPr>
              <w:jc w:val="center"/>
              <w:rPr>
                <w:rFonts w:ascii="宋体" w:eastAsia="宋体" w:hAnsi="宋体"/>
                <w:sz w:val="24"/>
                <w:szCs w:val="24"/>
              </w:rPr>
            </w:pPr>
            <w:r w:rsidRPr="002D6DD4">
              <w:rPr>
                <w:rFonts w:ascii="宋体" w:eastAsia="宋体" w:hAnsi="宋体"/>
                <w:sz w:val="24"/>
                <w:szCs w:val="24"/>
              </w:rPr>
              <w:t xml:space="preserve">≤35 </w:t>
            </w:r>
            <w:r w:rsidRPr="002D6DD4">
              <w:rPr>
                <w:rFonts w:ascii="宋体" w:eastAsia="宋体" w:hAnsi="宋体" w:hint="eastAsia"/>
                <w:sz w:val="24"/>
                <w:szCs w:val="24"/>
              </w:rPr>
              <w:t>岁</w:t>
            </w:r>
          </w:p>
        </w:tc>
        <w:tc>
          <w:tcPr>
            <w:tcW w:w="2564" w:type="dxa"/>
            <w:gridSpan w:val="2"/>
            <w:tcBorders>
              <w:left w:val="single" w:sz="4" w:space="0" w:color="auto"/>
            </w:tcBorders>
            <w:vAlign w:val="center"/>
          </w:tcPr>
          <w:p w14:paraId="1462C5E9" w14:textId="77777777" w:rsidR="00BD014A" w:rsidRPr="002D6DD4" w:rsidRDefault="00BD014A" w:rsidP="00F646E9">
            <w:pPr>
              <w:jc w:val="center"/>
              <w:rPr>
                <w:rFonts w:ascii="宋体" w:eastAsia="宋体" w:hAnsi="宋体"/>
                <w:sz w:val="24"/>
                <w:szCs w:val="24"/>
              </w:rPr>
            </w:pPr>
            <w:r w:rsidRPr="002D6DD4">
              <w:rPr>
                <w:rFonts w:ascii="宋体" w:eastAsia="宋体" w:hAnsi="宋体"/>
                <w:sz w:val="24"/>
                <w:szCs w:val="24"/>
              </w:rPr>
              <w:t>36</w:t>
            </w:r>
            <w:r w:rsidRPr="002D6DD4">
              <w:rPr>
                <w:rFonts w:ascii="宋体" w:eastAsia="宋体" w:hAnsi="宋体" w:hint="eastAsia"/>
                <w:sz w:val="24"/>
                <w:szCs w:val="24"/>
              </w:rPr>
              <w:t>～</w:t>
            </w:r>
            <w:r w:rsidRPr="002D6DD4">
              <w:rPr>
                <w:rFonts w:ascii="宋体" w:eastAsia="宋体" w:hAnsi="宋体"/>
                <w:sz w:val="24"/>
                <w:szCs w:val="24"/>
              </w:rPr>
              <w:t xml:space="preserve">49 </w:t>
            </w:r>
            <w:r w:rsidRPr="002D6DD4">
              <w:rPr>
                <w:rFonts w:ascii="宋体" w:eastAsia="宋体" w:hAnsi="宋体" w:hint="eastAsia"/>
                <w:sz w:val="24"/>
                <w:szCs w:val="24"/>
              </w:rPr>
              <w:t>岁</w:t>
            </w:r>
          </w:p>
        </w:tc>
        <w:tc>
          <w:tcPr>
            <w:tcW w:w="1796" w:type="dxa"/>
            <w:gridSpan w:val="2"/>
            <w:vAlign w:val="center"/>
          </w:tcPr>
          <w:p w14:paraId="2C4F30C5" w14:textId="77777777" w:rsidR="00BD014A" w:rsidRPr="002D6DD4" w:rsidRDefault="00BD014A" w:rsidP="00F646E9">
            <w:pPr>
              <w:jc w:val="center"/>
              <w:rPr>
                <w:rFonts w:ascii="宋体" w:eastAsia="宋体" w:hAnsi="宋体"/>
                <w:sz w:val="24"/>
                <w:szCs w:val="24"/>
              </w:rPr>
            </w:pPr>
            <w:r w:rsidRPr="002D6DD4">
              <w:rPr>
                <w:rFonts w:ascii="宋体" w:eastAsia="宋体" w:hAnsi="宋体"/>
                <w:sz w:val="24"/>
                <w:szCs w:val="24"/>
              </w:rPr>
              <w:t xml:space="preserve">≥50 </w:t>
            </w:r>
            <w:r w:rsidRPr="002D6DD4">
              <w:rPr>
                <w:rFonts w:ascii="宋体" w:eastAsia="宋体" w:hAnsi="宋体" w:hint="eastAsia"/>
                <w:sz w:val="24"/>
                <w:szCs w:val="24"/>
              </w:rPr>
              <w:t>岁</w:t>
            </w:r>
          </w:p>
        </w:tc>
      </w:tr>
      <w:tr w:rsidR="000A3699" w:rsidRPr="002D6DD4" w14:paraId="29501194" w14:textId="77777777" w:rsidTr="00F646E9">
        <w:trPr>
          <w:trHeight w:val="467"/>
          <w:jc w:val="center"/>
        </w:trPr>
        <w:tc>
          <w:tcPr>
            <w:tcW w:w="1062" w:type="dxa"/>
            <w:vMerge/>
            <w:tcBorders>
              <w:top w:val="single" w:sz="4" w:space="0" w:color="auto"/>
              <w:left w:val="single" w:sz="4" w:space="0" w:color="auto"/>
            </w:tcBorders>
            <w:vAlign w:val="center"/>
          </w:tcPr>
          <w:p w14:paraId="52F888CF" w14:textId="77777777" w:rsidR="00BD014A" w:rsidRPr="002D6DD4" w:rsidRDefault="00BD014A" w:rsidP="00F646E9">
            <w:pPr>
              <w:jc w:val="center"/>
              <w:rPr>
                <w:rFonts w:ascii="宋体" w:eastAsia="宋体" w:hAnsi="宋体"/>
                <w:sz w:val="24"/>
                <w:szCs w:val="24"/>
              </w:rPr>
            </w:pPr>
          </w:p>
        </w:tc>
        <w:tc>
          <w:tcPr>
            <w:tcW w:w="1377" w:type="dxa"/>
            <w:tcBorders>
              <w:top w:val="single" w:sz="4" w:space="0" w:color="auto"/>
            </w:tcBorders>
            <w:vAlign w:val="center"/>
          </w:tcPr>
          <w:p w14:paraId="23A543BE" w14:textId="77777777" w:rsidR="00BD014A" w:rsidRPr="002D6DD4" w:rsidRDefault="00BD014A" w:rsidP="00F646E9">
            <w:pPr>
              <w:jc w:val="center"/>
              <w:rPr>
                <w:rFonts w:ascii="宋体" w:eastAsia="宋体" w:hAnsi="宋体"/>
                <w:sz w:val="24"/>
                <w:szCs w:val="24"/>
              </w:rPr>
            </w:pPr>
            <w:r w:rsidRPr="002D6DD4">
              <w:rPr>
                <w:rFonts w:ascii="宋体" w:eastAsia="宋体" w:hAnsi="宋体" w:hint="eastAsia"/>
                <w:sz w:val="24"/>
                <w:szCs w:val="24"/>
              </w:rPr>
              <w:t>人数</w:t>
            </w:r>
          </w:p>
        </w:tc>
        <w:tc>
          <w:tcPr>
            <w:tcW w:w="1418" w:type="dxa"/>
            <w:tcBorders>
              <w:top w:val="single" w:sz="4" w:space="0" w:color="auto"/>
            </w:tcBorders>
            <w:vAlign w:val="center"/>
          </w:tcPr>
          <w:p w14:paraId="1624A1FF" w14:textId="77777777" w:rsidR="00BD014A" w:rsidRPr="002D6DD4" w:rsidRDefault="00BD014A" w:rsidP="00F646E9">
            <w:pPr>
              <w:jc w:val="cente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c>
          <w:tcPr>
            <w:tcW w:w="1255" w:type="dxa"/>
            <w:vAlign w:val="center"/>
          </w:tcPr>
          <w:p w14:paraId="1667828A" w14:textId="77777777" w:rsidR="00BD014A" w:rsidRPr="002D6DD4" w:rsidRDefault="00BD014A" w:rsidP="00F646E9">
            <w:pPr>
              <w:jc w:val="center"/>
              <w:rPr>
                <w:rFonts w:ascii="宋体" w:eastAsia="宋体" w:hAnsi="宋体"/>
                <w:sz w:val="24"/>
                <w:szCs w:val="24"/>
              </w:rPr>
            </w:pPr>
            <w:r w:rsidRPr="002D6DD4">
              <w:rPr>
                <w:rFonts w:ascii="宋体" w:eastAsia="宋体" w:hAnsi="宋体" w:hint="eastAsia"/>
                <w:sz w:val="24"/>
                <w:szCs w:val="24"/>
              </w:rPr>
              <w:t>人数</w:t>
            </w:r>
          </w:p>
        </w:tc>
        <w:tc>
          <w:tcPr>
            <w:tcW w:w="1309" w:type="dxa"/>
            <w:vAlign w:val="center"/>
          </w:tcPr>
          <w:p w14:paraId="1C07A5E0" w14:textId="77777777" w:rsidR="00BD014A" w:rsidRPr="002D6DD4" w:rsidRDefault="00BD014A" w:rsidP="00F646E9">
            <w:pPr>
              <w:jc w:val="cente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c>
          <w:tcPr>
            <w:tcW w:w="968" w:type="dxa"/>
            <w:vAlign w:val="center"/>
          </w:tcPr>
          <w:p w14:paraId="6C734FA0" w14:textId="77777777" w:rsidR="00BD014A" w:rsidRPr="002D6DD4" w:rsidRDefault="00BD014A" w:rsidP="00F646E9">
            <w:pPr>
              <w:jc w:val="center"/>
              <w:rPr>
                <w:rFonts w:ascii="宋体" w:eastAsia="宋体" w:hAnsi="宋体"/>
                <w:sz w:val="24"/>
                <w:szCs w:val="24"/>
              </w:rPr>
            </w:pPr>
            <w:r w:rsidRPr="002D6DD4">
              <w:rPr>
                <w:rFonts w:ascii="宋体" w:eastAsia="宋体" w:hAnsi="宋体" w:hint="eastAsia"/>
                <w:sz w:val="24"/>
                <w:szCs w:val="24"/>
              </w:rPr>
              <w:t>人数</w:t>
            </w:r>
          </w:p>
        </w:tc>
        <w:tc>
          <w:tcPr>
            <w:tcW w:w="828" w:type="dxa"/>
            <w:vAlign w:val="center"/>
          </w:tcPr>
          <w:p w14:paraId="1EC29162" w14:textId="77777777" w:rsidR="00BD014A" w:rsidRPr="002D6DD4" w:rsidRDefault="00BD014A" w:rsidP="00F646E9">
            <w:pPr>
              <w:jc w:val="cente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r>
      <w:tr w:rsidR="000A3699" w:rsidRPr="002D6DD4" w14:paraId="2D04398B" w14:textId="77777777" w:rsidTr="00F646E9">
        <w:trPr>
          <w:trHeight w:val="467"/>
          <w:jc w:val="center"/>
        </w:trPr>
        <w:tc>
          <w:tcPr>
            <w:tcW w:w="1062" w:type="dxa"/>
            <w:tcBorders>
              <w:top w:val="single" w:sz="4" w:space="0" w:color="auto"/>
              <w:left w:val="single" w:sz="4" w:space="0" w:color="auto"/>
            </w:tcBorders>
            <w:vAlign w:val="center"/>
          </w:tcPr>
          <w:p w14:paraId="7FBF1E59" w14:textId="77777777" w:rsidR="00BD014A" w:rsidRPr="002D6DD4" w:rsidRDefault="00D837B7" w:rsidP="00F646E9">
            <w:pPr>
              <w:jc w:val="center"/>
              <w:rPr>
                <w:rFonts w:ascii="宋体" w:eastAsia="宋体" w:hAnsi="宋体"/>
                <w:sz w:val="24"/>
                <w:szCs w:val="24"/>
                <w:lang w:eastAsia="zh-CN"/>
              </w:rPr>
            </w:pPr>
            <w:r>
              <w:rPr>
                <w:rFonts w:ascii="宋体" w:eastAsia="宋体" w:hAnsi="宋体" w:hint="eastAsia"/>
                <w:sz w:val="24"/>
                <w:szCs w:val="24"/>
                <w:lang w:eastAsia="zh-CN"/>
              </w:rPr>
              <w:t>57</w:t>
            </w:r>
          </w:p>
        </w:tc>
        <w:tc>
          <w:tcPr>
            <w:tcW w:w="1377" w:type="dxa"/>
            <w:tcBorders>
              <w:top w:val="single" w:sz="4" w:space="0" w:color="auto"/>
            </w:tcBorders>
            <w:vAlign w:val="center"/>
          </w:tcPr>
          <w:p w14:paraId="61FC3663" w14:textId="77777777" w:rsidR="00BD014A" w:rsidRPr="002D6DD4" w:rsidRDefault="00D837B7" w:rsidP="00F646E9">
            <w:pPr>
              <w:jc w:val="center"/>
              <w:rPr>
                <w:rFonts w:ascii="宋体" w:eastAsia="宋体" w:hAnsi="宋体"/>
                <w:sz w:val="24"/>
                <w:szCs w:val="24"/>
                <w:lang w:eastAsia="zh-CN"/>
              </w:rPr>
            </w:pPr>
            <w:r>
              <w:rPr>
                <w:rFonts w:ascii="宋体" w:eastAsia="宋体" w:hAnsi="宋体" w:hint="eastAsia"/>
                <w:sz w:val="24"/>
                <w:szCs w:val="24"/>
                <w:lang w:eastAsia="zh-CN"/>
              </w:rPr>
              <w:t>6</w:t>
            </w:r>
          </w:p>
        </w:tc>
        <w:tc>
          <w:tcPr>
            <w:tcW w:w="1418" w:type="dxa"/>
            <w:tcBorders>
              <w:top w:val="single" w:sz="4" w:space="0" w:color="auto"/>
            </w:tcBorders>
            <w:vAlign w:val="center"/>
          </w:tcPr>
          <w:p w14:paraId="23BF7020" w14:textId="77777777" w:rsidR="00BD014A" w:rsidRPr="002D6DD4" w:rsidRDefault="00D837B7" w:rsidP="00F646E9">
            <w:pPr>
              <w:jc w:val="center"/>
              <w:rPr>
                <w:rFonts w:ascii="宋体" w:eastAsia="宋体" w:hAnsi="宋体"/>
                <w:sz w:val="24"/>
                <w:szCs w:val="24"/>
                <w:lang w:eastAsia="zh-CN"/>
              </w:rPr>
            </w:pPr>
            <w:r>
              <w:rPr>
                <w:rFonts w:ascii="宋体" w:eastAsia="宋体" w:hAnsi="宋体" w:hint="eastAsia"/>
                <w:sz w:val="24"/>
                <w:szCs w:val="24"/>
                <w:lang w:eastAsia="zh-CN"/>
              </w:rPr>
              <w:t>11</w:t>
            </w:r>
          </w:p>
        </w:tc>
        <w:tc>
          <w:tcPr>
            <w:tcW w:w="1255" w:type="dxa"/>
            <w:vAlign w:val="center"/>
          </w:tcPr>
          <w:p w14:paraId="023D2E48" w14:textId="77777777" w:rsidR="00BD014A" w:rsidRPr="002D6DD4" w:rsidRDefault="00D837B7" w:rsidP="00F646E9">
            <w:pPr>
              <w:jc w:val="center"/>
              <w:rPr>
                <w:rFonts w:ascii="宋体" w:eastAsia="宋体" w:hAnsi="宋体"/>
                <w:sz w:val="24"/>
                <w:szCs w:val="24"/>
                <w:lang w:eastAsia="zh-CN"/>
              </w:rPr>
            </w:pPr>
            <w:r>
              <w:rPr>
                <w:rFonts w:ascii="宋体" w:eastAsia="宋体" w:hAnsi="宋体" w:hint="eastAsia"/>
                <w:sz w:val="24"/>
                <w:szCs w:val="24"/>
                <w:lang w:eastAsia="zh-CN"/>
              </w:rPr>
              <w:t>33</w:t>
            </w:r>
          </w:p>
        </w:tc>
        <w:tc>
          <w:tcPr>
            <w:tcW w:w="1309" w:type="dxa"/>
            <w:vAlign w:val="center"/>
          </w:tcPr>
          <w:p w14:paraId="00252B8B" w14:textId="77777777" w:rsidR="00BD014A" w:rsidRPr="002D6DD4" w:rsidRDefault="00D837B7" w:rsidP="00F646E9">
            <w:pPr>
              <w:jc w:val="center"/>
              <w:rPr>
                <w:rFonts w:ascii="宋体" w:eastAsia="宋体" w:hAnsi="宋体"/>
                <w:sz w:val="24"/>
                <w:szCs w:val="24"/>
                <w:lang w:eastAsia="zh-CN"/>
              </w:rPr>
            </w:pPr>
            <w:r>
              <w:rPr>
                <w:rFonts w:ascii="宋体" w:eastAsia="宋体" w:hAnsi="宋体" w:hint="eastAsia"/>
                <w:sz w:val="24"/>
                <w:szCs w:val="24"/>
                <w:lang w:eastAsia="zh-CN"/>
              </w:rPr>
              <w:t>5</w:t>
            </w:r>
            <w:r w:rsidR="00D226C7">
              <w:rPr>
                <w:rFonts w:ascii="宋体" w:eastAsia="宋体" w:hAnsi="宋体" w:hint="eastAsia"/>
                <w:sz w:val="24"/>
                <w:szCs w:val="24"/>
                <w:lang w:eastAsia="zh-CN"/>
              </w:rPr>
              <w:t>7</w:t>
            </w:r>
          </w:p>
        </w:tc>
        <w:tc>
          <w:tcPr>
            <w:tcW w:w="968" w:type="dxa"/>
            <w:vAlign w:val="center"/>
          </w:tcPr>
          <w:p w14:paraId="2D042D7F" w14:textId="77777777" w:rsidR="00BD014A" w:rsidRPr="002D6DD4" w:rsidRDefault="00D837B7" w:rsidP="00F646E9">
            <w:pPr>
              <w:jc w:val="center"/>
              <w:rPr>
                <w:rFonts w:ascii="宋体" w:eastAsia="宋体" w:hAnsi="宋体"/>
                <w:sz w:val="24"/>
                <w:szCs w:val="24"/>
                <w:lang w:eastAsia="zh-CN"/>
              </w:rPr>
            </w:pPr>
            <w:r>
              <w:rPr>
                <w:rFonts w:ascii="宋体" w:eastAsia="宋体" w:hAnsi="宋体" w:hint="eastAsia"/>
                <w:sz w:val="24"/>
                <w:szCs w:val="24"/>
                <w:lang w:eastAsia="zh-CN"/>
              </w:rPr>
              <w:t>18</w:t>
            </w:r>
          </w:p>
        </w:tc>
        <w:tc>
          <w:tcPr>
            <w:tcW w:w="828" w:type="dxa"/>
            <w:vAlign w:val="center"/>
          </w:tcPr>
          <w:p w14:paraId="14521BE1" w14:textId="77777777" w:rsidR="00BD014A" w:rsidRPr="002D6DD4" w:rsidRDefault="00D837B7" w:rsidP="00F646E9">
            <w:pPr>
              <w:jc w:val="center"/>
              <w:rPr>
                <w:rFonts w:ascii="宋体" w:eastAsia="宋体" w:hAnsi="宋体"/>
                <w:sz w:val="24"/>
                <w:szCs w:val="24"/>
                <w:lang w:eastAsia="zh-CN"/>
              </w:rPr>
            </w:pPr>
            <w:r>
              <w:rPr>
                <w:rFonts w:ascii="宋体" w:eastAsia="宋体" w:hAnsi="宋体" w:hint="eastAsia"/>
                <w:sz w:val="24"/>
                <w:szCs w:val="24"/>
                <w:lang w:eastAsia="zh-CN"/>
              </w:rPr>
              <w:t>32</w:t>
            </w:r>
          </w:p>
        </w:tc>
      </w:tr>
    </w:tbl>
    <w:p w14:paraId="162042D2" w14:textId="77777777" w:rsidR="000A3699" w:rsidRDefault="000A3699" w:rsidP="002D6DD4">
      <w:pPr>
        <w:rPr>
          <w:rFonts w:ascii="宋体" w:eastAsia="宋体" w:hAnsi="宋体"/>
          <w:b/>
          <w:sz w:val="24"/>
          <w:szCs w:val="24"/>
        </w:rPr>
      </w:pPr>
    </w:p>
    <w:p w14:paraId="2DAAEFFD" w14:textId="77777777" w:rsidR="00BD014A" w:rsidRPr="002D6DD4" w:rsidRDefault="00BD014A" w:rsidP="000A3699">
      <w:pPr>
        <w:jc w:val="center"/>
        <w:rPr>
          <w:rFonts w:ascii="宋体" w:eastAsia="宋体" w:hAnsi="宋体"/>
          <w:b/>
          <w:sz w:val="24"/>
          <w:szCs w:val="24"/>
        </w:rPr>
      </w:pPr>
      <w:r w:rsidRPr="002D6DD4">
        <w:rPr>
          <w:rFonts w:ascii="宋体" w:eastAsia="宋体" w:hAnsi="宋体" w:hint="eastAsia"/>
          <w:b/>
          <w:sz w:val="24"/>
          <w:szCs w:val="24"/>
        </w:rPr>
        <w:t>表 5.4 师资学位结构</w:t>
      </w:r>
    </w:p>
    <w:tbl>
      <w:tblPr>
        <w:tblStyle w:val="TableNormal"/>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3"/>
        <w:gridCol w:w="1230"/>
        <w:gridCol w:w="1376"/>
        <w:gridCol w:w="1319"/>
        <w:gridCol w:w="1233"/>
        <w:gridCol w:w="850"/>
        <w:gridCol w:w="851"/>
      </w:tblGrid>
      <w:tr w:rsidR="000A3699" w:rsidRPr="002D6DD4" w14:paraId="745E3385" w14:textId="77777777" w:rsidTr="000A3699">
        <w:trPr>
          <w:trHeight w:val="467"/>
        </w:trPr>
        <w:tc>
          <w:tcPr>
            <w:tcW w:w="1363" w:type="dxa"/>
            <w:vMerge w:val="restart"/>
            <w:vAlign w:val="center"/>
          </w:tcPr>
          <w:p w14:paraId="11C592B5"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专任教师总数</w:t>
            </w:r>
          </w:p>
        </w:tc>
        <w:tc>
          <w:tcPr>
            <w:tcW w:w="2606" w:type="dxa"/>
            <w:gridSpan w:val="2"/>
            <w:vAlign w:val="center"/>
          </w:tcPr>
          <w:p w14:paraId="6399DC67"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博士学位</w:t>
            </w:r>
          </w:p>
        </w:tc>
        <w:tc>
          <w:tcPr>
            <w:tcW w:w="2552" w:type="dxa"/>
            <w:gridSpan w:val="2"/>
            <w:vAlign w:val="center"/>
          </w:tcPr>
          <w:p w14:paraId="20A95388"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硕士学位</w:t>
            </w:r>
          </w:p>
        </w:tc>
        <w:tc>
          <w:tcPr>
            <w:tcW w:w="1701" w:type="dxa"/>
            <w:gridSpan w:val="2"/>
            <w:vAlign w:val="center"/>
          </w:tcPr>
          <w:p w14:paraId="1AF64267"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学士学位</w:t>
            </w:r>
          </w:p>
        </w:tc>
      </w:tr>
      <w:tr w:rsidR="000A3699" w:rsidRPr="002D6DD4" w14:paraId="09D03F64" w14:textId="77777777" w:rsidTr="000A3699">
        <w:trPr>
          <w:trHeight w:val="467"/>
        </w:trPr>
        <w:tc>
          <w:tcPr>
            <w:tcW w:w="1363" w:type="dxa"/>
            <w:vMerge/>
            <w:tcBorders>
              <w:top w:val="nil"/>
            </w:tcBorders>
            <w:vAlign w:val="center"/>
          </w:tcPr>
          <w:p w14:paraId="5CEB67CE" w14:textId="77777777" w:rsidR="00BD014A" w:rsidRPr="002D6DD4" w:rsidRDefault="00BD014A" w:rsidP="000A3699">
            <w:pPr>
              <w:jc w:val="center"/>
              <w:rPr>
                <w:rFonts w:ascii="宋体" w:eastAsia="宋体" w:hAnsi="宋体"/>
                <w:sz w:val="24"/>
                <w:szCs w:val="24"/>
              </w:rPr>
            </w:pPr>
          </w:p>
        </w:tc>
        <w:tc>
          <w:tcPr>
            <w:tcW w:w="1230" w:type="dxa"/>
            <w:vAlign w:val="center"/>
          </w:tcPr>
          <w:p w14:paraId="4DFA38A8"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人数</w:t>
            </w:r>
          </w:p>
        </w:tc>
        <w:tc>
          <w:tcPr>
            <w:tcW w:w="1376" w:type="dxa"/>
            <w:vAlign w:val="center"/>
          </w:tcPr>
          <w:p w14:paraId="135C5150"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c>
          <w:tcPr>
            <w:tcW w:w="1319" w:type="dxa"/>
            <w:vAlign w:val="center"/>
          </w:tcPr>
          <w:p w14:paraId="57A81A17"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人数</w:t>
            </w:r>
          </w:p>
        </w:tc>
        <w:tc>
          <w:tcPr>
            <w:tcW w:w="1233" w:type="dxa"/>
            <w:vAlign w:val="center"/>
          </w:tcPr>
          <w:p w14:paraId="66FDCEC0"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c>
          <w:tcPr>
            <w:tcW w:w="850" w:type="dxa"/>
            <w:vAlign w:val="center"/>
          </w:tcPr>
          <w:p w14:paraId="31F19942"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人数</w:t>
            </w:r>
          </w:p>
        </w:tc>
        <w:tc>
          <w:tcPr>
            <w:tcW w:w="851" w:type="dxa"/>
            <w:vAlign w:val="center"/>
          </w:tcPr>
          <w:p w14:paraId="1C9135F8"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r>
      <w:tr w:rsidR="000A3699" w:rsidRPr="002D6DD4" w14:paraId="34DEA401" w14:textId="77777777" w:rsidTr="00D226C7">
        <w:trPr>
          <w:trHeight w:val="153"/>
        </w:trPr>
        <w:tc>
          <w:tcPr>
            <w:tcW w:w="1363" w:type="dxa"/>
            <w:vAlign w:val="center"/>
          </w:tcPr>
          <w:p w14:paraId="151CA012" w14:textId="77777777" w:rsidR="00BD014A" w:rsidRPr="002D6DD4" w:rsidRDefault="00D226C7" w:rsidP="000A3699">
            <w:pPr>
              <w:jc w:val="center"/>
              <w:rPr>
                <w:rFonts w:ascii="宋体" w:eastAsia="宋体" w:hAnsi="宋体"/>
                <w:sz w:val="24"/>
                <w:szCs w:val="24"/>
                <w:lang w:eastAsia="zh-CN"/>
              </w:rPr>
            </w:pPr>
            <w:r>
              <w:rPr>
                <w:rFonts w:ascii="宋体" w:eastAsia="宋体" w:hAnsi="宋体" w:hint="eastAsia"/>
                <w:sz w:val="24"/>
                <w:szCs w:val="24"/>
                <w:lang w:eastAsia="zh-CN"/>
              </w:rPr>
              <w:t>57</w:t>
            </w:r>
          </w:p>
        </w:tc>
        <w:tc>
          <w:tcPr>
            <w:tcW w:w="1230" w:type="dxa"/>
            <w:vAlign w:val="center"/>
          </w:tcPr>
          <w:p w14:paraId="0635839F" w14:textId="77777777" w:rsidR="00BD014A" w:rsidRPr="002D6DD4" w:rsidRDefault="00D226C7" w:rsidP="000A3699">
            <w:pPr>
              <w:jc w:val="center"/>
              <w:rPr>
                <w:rFonts w:ascii="宋体" w:eastAsia="宋体" w:hAnsi="宋体"/>
                <w:sz w:val="24"/>
                <w:szCs w:val="24"/>
                <w:lang w:eastAsia="zh-CN"/>
              </w:rPr>
            </w:pPr>
            <w:r>
              <w:rPr>
                <w:rFonts w:ascii="宋体" w:eastAsia="宋体" w:hAnsi="宋体" w:hint="eastAsia"/>
                <w:sz w:val="24"/>
                <w:szCs w:val="24"/>
                <w:lang w:eastAsia="zh-CN"/>
              </w:rPr>
              <w:t>9</w:t>
            </w:r>
          </w:p>
        </w:tc>
        <w:tc>
          <w:tcPr>
            <w:tcW w:w="1376" w:type="dxa"/>
            <w:vAlign w:val="center"/>
          </w:tcPr>
          <w:p w14:paraId="4E071D43" w14:textId="77777777" w:rsidR="00BD014A" w:rsidRPr="002D6DD4" w:rsidRDefault="00D226C7" w:rsidP="000A3699">
            <w:pPr>
              <w:jc w:val="center"/>
              <w:rPr>
                <w:rFonts w:ascii="宋体" w:eastAsia="宋体" w:hAnsi="宋体"/>
                <w:sz w:val="24"/>
                <w:szCs w:val="24"/>
                <w:lang w:eastAsia="zh-CN"/>
              </w:rPr>
            </w:pPr>
            <w:r>
              <w:rPr>
                <w:rFonts w:ascii="宋体" w:eastAsia="宋体" w:hAnsi="宋体" w:hint="eastAsia"/>
                <w:sz w:val="24"/>
                <w:szCs w:val="24"/>
                <w:lang w:eastAsia="zh-CN"/>
              </w:rPr>
              <w:t>16</w:t>
            </w:r>
          </w:p>
        </w:tc>
        <w:tc>
          <w:tcPr>
            <w:tcW w:w="1319" w:type="dxa"/>
            <w:vAlign w:val="center"/>
          </w:tcPr>
          <w:p w14:paraId="01FA7D84" w14:textId="77777777" w:rsidR="00BD014A" w:rsidRPr="002D6DD4" w:rsidRDefault="00D226C7" w:rsidP="000A3699">
            <w:pPr>
              <w:jc w:val="center"/>
              <w:rPr>
                <w:rFonts w:ascii="宋体" w:eastAsia="宋体" w:hAnsi="宋体"/>
                <w:sz w:val="24"/>
                <w:szCs w:val="24"/>
                <w:lang w:eastAsia="zh-CN"/>
              </w:rPr>
            </w:pPr>
            <w:r>
              <w:rPr>
                <w:rFonts w:ascii="宋体" w:eastAsia="宋体" w:hAnsi="宋体" w:hint="eastAsia"/>
                <w:sz w:val="24"/>
                <w:szCs w:val="24"/>
                <w:lang w:eastAsia="zh-CN"/>
              </w:rPr>
              <w:t>44</w:t>
            </w:r>
          </w:p>
        </w:tc>
        <w:tc>
          <w:tcPr>
            <w:tcW w:w="1233" w:type="dxa"/>
            <w:vAlign w:val="center"/>
          </w:tcPr>
          <w:p w14:paraId="01ADF332" w14:textId="77777777" w:rsidR="00BD014A" w:rsidRPr="002D6DD4" w:rsidRDefault="00D226C7" w:rsidP="000A3699">
            <w:pPr>
              <w:jc w:val="center"/>
              <w:rPr>
                <w:rFonts w:ascii="宋体" w:eastAsia="宋体" w:hAnsi="宋体"/>
                <w:sz w:val="24"/>
                <w:szCs w:val="24"/>
                <w:lang w:eastAsia="zh-CN"/>
              </w:rPr>
            </w:pPr>
            <w:r>
              <w:rPr>
                <w:rFonts w:ascii="宋体" w:eastAsia="宋体" w:hAnsi="宋体" w:hint="eastAsia"/>
                <w:sz w:val="24"/>
                <w:szCs w:val="24"/>
                <w:lang w:eastAsia="zh-CN"/>
              </w:rPr>
              <w:t>77</w:t>
            </w:r>
          </w:p>
        </w:tc>
        <w:tc>
          <w:tcPr>
            <w:tcW w:w="850" w:type="dxa"/>
            <w:vAlign w:val="center"/>
          </w:tcPr>
          <w:p w14:paraId="09576829" w14:textId="77777777" w:rsidR="00BD014A" w:rsidRPr="002D6DD4" w:rsidRDefault="00D226C7" w:rsidP="000A3699">
            <w:pPr>
              <w:jc w:val="center"/>
              <w:rPr>
                <w:rFonts w:ascii="宋体" w:eastAsia="宋体" w:hAnsi="宋体"/>
                <w:sz w:val="24"/>
                <w:szCs w:val="24"/>
                <w:lang w:eastAsia="zh-CN"/>
              </w:rPr>
            </w:pPr>
            <w:r>
              <w:rPr>
                <w:rFonts w:ascii="宋体" w:eastAsia="宋体" w:hAnsi="宋体" w:hint="eastAsia"/>
                <w:sz w:val="24"/>
                <w:szCs w:val="24"/>
                <w:lang w:eastAsia="zh-CN"/>
              </w:rPr>
              <w:t>4</w:t>
            </w:r>
          </w:p>
        </w:tc>
        <w:tc>
          <w:tcPr>
            <w:tcW w:w="851" w:type="dxa"/>
            <w:vAlign w:val="center"/>
          </w:tcPr>
          <w:p w14:paraId="7943B0B2" w14:textId="77777777" w:rsidR="00BD014A" w:rsidRPr="002D6DD4" w:rsidRDefault="00D226C7" w:rsidP="000A3699">
            <w:pPr>
              <w:jc w:val="center"/>
              <w:rPr>
                <w:rFonts w:ascii="宋体" w:eastAsia="宋体" w:hAnsi="宋体"/>
                <w:sz w:val="24"/>
                <w:szCs w:val="24"/>
                <w:lang w:eastAsia="zh-CN"/>
              </w:rPr>
            </w:pPr>
            <w:r>
              <w:rPr>
                <w:rFonts w:ascii="宋体" w:eastAsia="宋体" w:hAnsi="宋体" w:hint="eastAsia"/>
                <w:sz w:val="24"/>
                <w:szCs w:val="24"/>
                <w:lang w:eastAsia="zh-CN"/>
              </w:rPr>
              <w:t>7</w:t>
            </w:r>
          </w:p>
        </w:tc>
      </w:tr>
    </w:tbl>
    <w:p w14:paraId="5C468E0F" w14:textId="77777777" w:rsidR="000A3699" w:rsidRDefault="000A3699" w:rsidP="002D6DD4">
      <w:pPr>
        <w:rPr>
          <w:rFonts w:ascii="宋体" w:eastAsia="宋体" w:hAnsi="宋体"/>
          <w:b/>
          <w:sz w:val="24"/>
          <w:szCs w:val="24"/>
        </w:rPr>
      </w:pPr>
    </w:p>
    <w:p w14:paraId="19C4AB2B" w14:textId="77777777" w:rsidR="000A3699" w:rsidRDefault="000A3699" w:rsidP="002D6DD4">
      <w:pPr>
        <w:rPr>
          <w:rFonts w:ascii="宋体" w:eastAsia="宋体" w:hAnsi="宋体"/>
          <w:b/>
          <w:sz w:val="24"/>
          <w:szCs w:val="24"/>
        </w:rPr>
      </w:pPr>
    </w:p>
    <w:p w14:paraId="28E762AB" w14:textId="77777777" w:rsidR="00BD014A" w:rsidRPr="002D6DD4" w:rsidRDefault="00BD014A" w:rsidP="000A3699">
      <w:pPr>
        <w:jc w:val="center"/>
        <w:rPr>
          <w:rFonts w:ascii="宋体" w:eastAsia="宋体" w:hAnsi="宋体"/>
          <w:b/>
          <w:sz w:val="24"/>
          <w:szCs w:val="24"/>
        </w:rPr>
      </w:pPr>
      <w:r w:rsidRPr="002D6DD4">
        <w:rPr>
          <w:rFonts w:ascii="宋体" w:eastAsia="宋体" w:hAnsi="宋体" w:hint="eastAsia"/>
          <w:b/>
          <w:sz w:val="24"/>
          <w:szCs w:val="24"/>
        </w:rPr>
        <w:t>表 5.5  师资学缘结构</w:t>
      </w:r>
    </w:p>
    <w:tbl>
      <w:tblPr>
        <w:tblStyle w:val="TableNormal"/>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485"/>
        <w:gridCol w:w="1843"/>
        <w:gridCol w:w="2320"/>
        <w:gridCol w:w="1224"/>
      </w:tblGrid>
      <w:tr w:rsidR="000A3699" w:rsidRPr="002D6DD4" w14:paraId="098034A9" w14:textId="77777777" w:rsidTr="000A3699">
        <w:trPr>
          <w:trHeight w:val="467"/>
        </w:trPr>
        <w:tc>
          <w:tcPr>
            <w:tcW w:w="1350" w:type="dxa"/>
            <w:vMerge w:val="restart"/>
            <w:vAlign w:val="center"/>
          </w:tcPr>
          <w:p w14:paraId="4FC10FFD"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专任教师总数</w:t>
            </w:r>
          </w:p>
        </w:tc>
        <w:tc>
          <w:tcPr>
            <w:tcW w:w="3328" w:type="dxa"/>
            <w:gridSpan w:val="2"/>
            <w:vAlign w:val="center"/>
          </w:tcPr>
          <w:p w14:paraId="3C8F3CE5"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本校学缘</w:t>
            </w:r>
          </w:p>
        </w:tc>
        <w:tc>
          <w:tcPr>
            <w:tcW w:w="3544" w:type="dxa"/>
            <w:gridSpan w:val="2"/>
            <w:vAlign w:val="center"/>
          </w:tcPr>
          <w:p w14:paraId="5E1FEAD1"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外校学缘（含境外）</w:t>
            </w:r>
          </w:p>
        </w:tc>
      </w:tr>
      <w:tr w:rsidR="000A3699" w:rsidRPr="002D6DD4" w14:paraId="70CFCE98" w14:textId="77777777" w:rsidTr="000A3699">
        <w:trPr>
          <w:trHeight w:val="467"/>
        </w:trPr>
        <w:tc>
          <w:tcPr>
            <w:tcW w:w="1350" w:type="dxa"/>
            <w:vMerge/>
            <w:tcBorders>
              <w:top w:val="nil"/>
            </w:tcBorders>
            <w:vAlign w:val="center"/>
          </w:tcPr>
          <w:p w14:paraId="1670FDFB" w14:textId="77777777" w:rsidR="00BD014A" w:rsidRPr="002D6DD4" w:rsidRDefault="00BD014A" w:rsidP="000A3699">
            <w:pPr>
              <w:jc w:val="center"/>
              <w:rPr>
                <w:rFonts w:ascii="宋体" w:eastAsia="宋体" w:hAnsi="宋体"/>
                <w:sz w:val="24"/>
                <w:szCs w:val="24"/>
              </w:rPr>
            </w:pPr>
          </w:p>
        </w:tc>
        <w:tc>
          <w:tcPr>
            <w:tcW w:w="1485" w:type="dxa"/>
            <w:vAlign w:val="center"/>
          </w:tcPr>
          <w:p w14:paraId="07CC3DB6"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人数</w:t>
            </w:r>
          </w:p>
        </w:tc>
        <w:tc>
          <w:tcPr>
            <w:tcW w:w="1843" w:type="dxa"/>
            <w:vAlign w:val="center"/>
          </w:tcPr>
          <w:p w14:paraId="41681315"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c>
          <w:tcPr>
            <w:tcW w:w="2320" w:type="dxa"/>
            <w:vAlign w:val="center"/>
          </w:tcPr>
          <w:p w14:paraId="50B0EDA9"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人数</w:t>
            </w:r>
          </w:p>
        </w:tc>
        <w:tc>
          <w:tcPr>
            <w:tcW w:w="1224" w:type="dxa"/>
            <w:vAlign w:val="center"/>
          </w:tcPr>
          <w:p w14:paraId="2E9A4EDA"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r>
      <w:tr w:rsidR="000A3699" w:rsidRPr="002D6DD4" w14:paraId="2BE1DC94" w14:textId="77777777" w:rsidTr="000A3699">
        <w:trPr>
          <w:trHeight w:val="311"/>
        </w:trPr>
        <w:tc>
          <w:tcPr>
            <w:tcW w:w="1350" w:type="dxa"/>
            <w:vAlign w:val="center"/>
          </w:tcPr>
          <w:p w14:paraId="6F358F68" w14:textId="77777777" w:rsidR="00BD014A" w:rsidRPr="002D6DD4" w:rsidRDefault="00D226C7" w:rsidP="000A3699">
            <w:pPr>
              <w:jc w:val="center"/>
              <w:rPr>
                <w:rFonts w:ascii="宋体" w:eastAsia="宋体" w:hAnsi="宋体"/>
                <w:sz w:val="24"/>
                <w:szCs w:val="24"/>
                <w:lang w:eastAsia="zh-CN"/>
              </w:rPr>
            </w:pPr>
            <w:r>
              <w:rPr>
                <w:rFonts w:ascii="宋体" w:eastAsia="宋体" w:hAnsi="宋体" w:hint="eastAsia"/>
                <w:sz w:val="24"/>
                <w:szCs w:val="24"/>
                <w:lang w:eastAsia="zh-CN"/>
              </w:rPr>
              <w:t>57</w:t>
            </w:r>
          </w:p>
        </w:tc>
        <w:tc>
          <w:tcPr>
            <w:tcW w:w="1485" w:type="dxa"/>
            <w:vAlign w:val="center"/>
          </w:tcPr>
          <w:p w14:paraId="74CB8216"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0</w:t>
            </w:r>
          </w:p>
        </w:tc>
        <w:tc>
          <w:tcPr>
            <w:tcW w:w="1843" w:type="dxa"/>
            <w:vAlign w:val="center"/>
          </w:tcPr>
          <w:p w14:paraId="3E4A8931"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0</w:t>
            </w:r>
          </w:p>
        </w:tc>
        <w:tc>
          <w:tcPr>
            <w:tcW w:w="2320" w:type="dxa"/>
            <w:vAlign w:val="center"/>
          </w:tcPr>
          <w:p w14:paraId="4C7DF8BD" w14:textId="77777777" w:rsidR="00BD014A" w:rsidRPr="002D6DD4" w:rsidRDefault="00D226C7" w:rsidP="000A3699">
            <w:pPr>
              <w:jc w:val="center"/>
              <w:rPr>
                <w:rFonts w:ascii="宋体" w:eastAsia="宋体" w:hAnsi="宋体"/>
                <w:sz w:val="24"/>
                <w:szCs w:val="24"/>
                <w:lang w:eastAsia="zh-CN"/>
              </w:rPr>
            </w:pPr>
            <w:r>
              <w:rPr>
                <w:rFonts w:ascii="宋体" w:eastAsia="宋体" w:hAnsi="宋体" w:hint="eastAsia"/>
                <w:sz w:val="24"/>
                <w:szCs w:val="24"/>
                <w:lang w:eastAsia="zh-CN"/>
              </w:rPr>
              <w:t>57</w:t>
            </w:r>
          </w:p>
        </w:tc>
        <w:tc>
          <w:tcPr>
            <w:tcW w:w="1224" w:type="dxa"/>
            <w:vAlign w:val="center"/>
          </w:tcPr>
          <w:p w14:paraId="17BC3FA2"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sz w:val="24"/>
                <w:szCs w:val="24"/>
              </w:rPr>
              <w:t>100</w:t>
            </w:r>
          </w:p>
        </w:tc>
      </w:tr>
    </w:tbl>
    <w:p w14:paraId="12D7F27C" w14:textId="77777777" w:rsidR="00BD014A" w:rsidRPr="002D6DD4" w:rsidRDefault="00BD014A" w:rsidP="002D6DD4">
      <w:pPr>
        <w:rPr>
          <w:rFonts w:ascii="宋体" w:eastAsia="宋体" w:hAnsi="宋体"/>
          <w:sz w:val="24"/>
          <w:szCs w:val="24"/>
        </w:rPr>
      </w:pPr>
    </w:p>
    <w:p w14:paraId="017E34ED" w14:textId="77777777" w:rsidR="00BD014A" w:rsidRPr="002D6DD4" w:rsidRDefault="00BD014A" w:rsidP="000A3699">
      <w:pPr>
        <w:jc w:val="center"/>
        <w:rPr>
          <w:rFonts w:ascii="宋体" w:eastAsia="宋体" w:hAnsi="宋体"/>
          <w:sz w:val="24"/>
          <w:szCs w:val="24"/>
        </w:rPr>
      </w:pPr>
      <w:r w:rsidRPr="002D6DD4">
        <w:rPr>
          <w:rFonts w:ascii="宋体" w:eastAsia="宋体" w:hAnsi="宋体" w:hint="eastAsia"/>
          <w:b/>
          <w:sz w:val="24"/>
          <w:szCs w:val="24"/>
        </w:rPr>
        <w:t>表 5.6 专业结构统计表</w:t>
      </w:r>
    </w:p>
    <w:tbl>
      <w:tblPr>
        <w:tblStyle w:val="TableNormal"/>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745"/>
        <w:gridCol w:w="1843"/>
        <w:gridCol w:w="1415"/>
        <w:gridCol w:w="1419"/>
      </w:tblGrid>
      <w:tr w:rsidR="000A3699" w:rsidRPr="002D6DD4" w14:paraId="1842301F" w14:textId="77777777" w:rsidTr="000A3699">
        <w:trPr>
          <w:trHeight w:val="467"/>
        </w:trPr>
        <w:tc>
          <w:tcPr>
            <w:tcW w:w="1800" w:type="dxa"/>
            <w:vMerge w:val="restart"/>
            <w:vAlign w:val="center"/>
          </w:tcPr>
          <w:p w14:paraId="61C10C36" w14:textId="77777777" w:rsidR="00BD014A" w:rsidRPr="002D6DD4" w:rsidRDefault="00BD014A" w:rsidP="002D6DD4">
            <w:pPr>
              <w:rPr>
                <w:rFonts w:ascii="宋体" w:eastAsia="宋体" w:hAnsi="宋体"/>
                <w:sz w:val="24"/>
                <w:szCs w:val="24"/>
              </w:rPr>
            </w:pPr>
            <w:r w:rsidRPr="002D6DD4">
              <w:rPr>
                <w:rFonts w:ascii="宋体" w:eastAsia="宋体" w:hAnsi="宋体" w:hint="eastAsia"/>
                <w:sz w:val="24"/>
                <w:szCs w:val="24"/>
              </w:rPr>
              <w:t>专任教师总数</w:t>
            </w:r>
          </w:p>
        </w:tc>
        <w:tc>
          <w:tcPr>
            <w:tcW w:w="3588" w:type="dxa"/>
            <w:gridSpan w:val="2"/>
          </w:tcPr>
          <w:p w14:paraId="45FE6296" w14:textId="77777777" w:rsidR="00BD014A" w:rsidRPr="002D6DD4" w:rsidRDefault="00BD014A" w:rsidP="002D6DD4">
            <w:pPr>
              <w:rPr>
                <w:rFonts w:ascii="宋体" w:eastAsia="宋体" w:hAnsi="宋体"/>
                <w:sz w:val="24"/>
                <w:szCs w:val="24"/>
              </w:rPr>
            </w:pPr>
            <w:r w:rsidRPr="002D6DD4">
              <w:rPr>
                <w:rFonts w:ascii="宋体" w:eastAsia="宋体" w:hAnsi="宋体" w:hint="eastAsia"/>
                <w:sz w:val="24"/>
                <w:szCs w:val="24"/>
              </w:rPr>
              <w:t>英语专业</w:t>
            </w:r>
          </w:p>
        </w:tc>
        <w:tc>
          <w:tcPr>
            <w:tcW w:w="2834" w:type="dxa"/>
            <w:gridSpan w:val="2"/>
          </w:tcPr>
          <w:p w14:paraId="4B18FA2B" w14:textId="77777777" w:rsidR="00BD014A" w:rsidRPr="002D6DD4" w:rsidRDefault="00BD014A" w:rsidP="002D6DD4">
            <w:pPr>
              <w:rPr>
                <w:rFonts w:ascii="宋体" w:eastAsia="宋体" w:hAnsi="宋体"/>
                <w:sz w:val="24"/>
                <w:szCs w:val="24"/>
              </w:rPr>
            </w:pPr>
            <w:r w:rsidRPr="002D6DD4">
              <w:rPr>
                <w:rFonts w:ascii="宋体" w:eastAsia="宋体" w:hAnsi="宋体" w:hint="eastAsia"/>
                <w:sz w:val="24"/>
                <w:szCs w:val="24"/>
              </w:rPr>
              <w:t>教育学</w:t>
            </w:r>
          </w:p>
        </w:tc>
      </w:tr>
      <w:tr w:rsidR="000A3699" w:rsidRPr="002D6DD4" w14:paraId="4FB4AF4E" w14:textId="77777777" w:rsidTr="000A3699">
        <w:trPr>
          <w:trHeight w:val="470"/>
        </w:trPr>
        <w:tc>
          <w:tcPr>
            <w:tcW w:w="1800" w:type="dxa"/>
            <w:vMerge/>
            <w:tcBorders>
              <w:top w:val="nil"/>
            </w:tcBorders>
          </w:tcPr>
          <w:p w14:paraId="3E3CC956" w14:textId="77777777" w:rsidR="00BD014A" w:rsidRPr="002D6DD4" w:rsidRDefault="00BD014A" w:rsidP="002D6DD4">
            <w:pPr>
              <w:rPr>
                <w:rFonts w:ascii="宋体" w:eastAsia="宋体" w:hAnsi="宋体"/>
                <w:sz w:val="24"/>
                <w:szCs w:val="24"/>
              </w:rPr>
            </w:pPr>
          </w:p>
        </w:tc>
        <w:tc>
          <w:tcPr>
            <w:tcW w:w="1745" w:type="dxa"/>
          </w:tcPr>
          <w:p w14:paraId="3D04CB4C" w14:textId="77777777" w:rsidR="00BD014A" w:rsidRPr="002D6DD4" w:rsidRDefault="00BD014A" w:rsidP="002D6DD4">
            <w:pPr>
              <w:rPr>
                <w:rFonts w:ascii="宋体" w:eastAsia="宋体" w:hAnsi="宋体"/>
                <w:sz w:val="24"/>
                <w:szCs w:val="24"/>
              </w:rPr>
            </w:pPr>
            <w:r w:rsidRPr="002D6DD4">
              <w:rPr>
                <w:rFonts w:ascii="宋体" w:eastAsia="宋体" w:hAnsi="宋体" w:hint="eastAsia"/>
                <w:sz w:val="24"/>
                <w:szCs w:val="24"/>
              </w:rPr>
              <w:t>人数</w:t>
            </w:r>
          </w:p>
        </w:tc>
        <w:tc>
          <w:tcPr>
            <w:tcW w:w="1843" w:type="dxa"/>
          </w:tcPr>
          <w:p w14:paraId="7BF80164" w14:textId="77777777" w:rsidR="00BD014A" w:rsidRPr="002D6DD4" w:rsidRDefault="00BD014A" w:rsidP="002D6DD4">
            <w:pP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c>
          <w:tcPr>
            <w:tcW w:w="1415" w:type="dxa"/>
          </w:tcPr>
          <w:p w14:paraId="745A50E9" w14:textId="77777777" w:rsidR="00BD014A" w:rsidRPr="002D6DD4" w:rsidRDefault="00BD014A" w:rsidP="002D6DD4">
            <w:pPr>
              <w:rPr>
                <w:rFonts w:ascii="宋体" w:eastAsia="宋体" w:hAnsi="宋体"/>
                <w:sz w:val="24"/>
                <w:szCs w:val="24"/>
              </w:rPr>
            </w:pPr>
            <w:r w:rsidRPr="002D6DD4">
              <w:rPr>
                <w:rFonts w:ascii="宋体" w:eastAsia="宋体" w:hAnsi="宋体" w:hint="eastAsia"/>
                <w:sz w:val="24"/>
                <w:szCs w:val="24"/>
              </w:rPr>
              <w:t>人数</w:t>
            </w:r>
          </w:p>
        </w:tc>
        <w:tc>
          <w:tcPr>
            <w:tcW w:w="1419" w:type="dxa"/>
          </w:tcPr>
          <w:p w14:paraId="47DEF6F3" w14:textId="77777777" w:rsidR="00BD014A" w:rsidRPr="002D6DD4" w:rsidRDefault="00BD014A" w:rsidP="002D6DD4">
            <w:pPr>
              <w:rPr>
                <w:rFonts w:ascii="宋体" w:eastAsia="宋体" w:hAnsi="宋体"/>
                <w:sz w:val="24"/>
                <w:szCs w:val="24"/>
              </w:rPr>
            </w:pPr>
            <w:r w:rsidRPr="002D6DD4">
              <w:rPr>
                <w:rFonts w:ascii="宋体" w:eastAsia="宋体" w:hAnsi="宋体" w:hint="eastAsia"/>
                <w:sz w:val="24"/>
                <w:szCs w:val="24"/>
              </w:rPr>
              <w:t>比例</w:t>
            </w:r>
            <w:r w:rsidRPr="002D6DD4">
              <w:rPr>
                <w:rFonts w:ascii="宋体" w:eastAsia="宋体" w:hAnsi="宋体"/>
                <w:sz w:val="24"/>
                <w:szCs w:val="24"/>
              </w:rPr>
              <w:t>/%</w:t>
            </w:r>
          </w:p>
        </w:tc>
      </w:tr>
      <w:tr w:rsidR="000A3699" w:rsidRPr="002D6DD4" w14:paraId="7809585B" w14:textId="77777777" w:rsidTr="000A3699">
        <w:trPr>
          <w:trHeight w:val="311"/>
        </w:trPr>
        <w:tc>
          <w:tcPr>
            <w:tcW w:w="1800" w:type="dxa"/>
          </w:tcPr>
          <w:p w14:paraId="61B613CF" w14:textId="77777777" w:rsidR="00BD014A" w:rsidRPr="002D6DD4" w:rsidRDefault="00D226C7" w:rsidP="00D226C7">
            <w:pPr>
              <w:jc w:val="center"/>
              <w:rPr>
                <w:rFonts w:ascii="宋体" w:eastAsia="宋体" w:hAnsi="宋体"/>
                <w:sz w:val="24"/>
                <w:szCs w:val="24"/>
                <w:lang w:eastAsia="zh-CN"/>
              </w:rPr>
            </w:pPr>
            <w:r>
              <w:rPr>
                <w:rFonts w:ascii="宋体" w:eastAsia="宋体" w:hAnsi="宋体" w:hint="eastAsia"/>
                <w:sz w:val="24"/>
                <w:szCs w:val="24"/>
                <w:lang w:eastAsia="zh-CN"/>
              </w:rPr>
              <w:t>57</w:t>
            </w:r>
          </w:p>
        </w:tc>
        <w:tc>
          <w:tcPr>
            <w:tcW w:w="1745" w:type="dxa"/>
          </w:tcPr>
          <w:p w14:paraId="2122C930" w14:textId="77777777" w:rsidR="00BD014A" w:rsidRPr="002D6DD4" w:rsidRDefault="00BD014A" w:rsidP="00D226C7">
            <w:pPr>
              <w:jc w:val="center"/>
              <w:rPr>
                <w:rFonts w:ascii="宋体" w:eastAsia="宋体" w:hAnsi="宋体"/>
                <w:sz w:val="24"/>
                <w:szCs w:val="24"/>
                <w:lang w:eastAsia="zh-CN"/>
              </w:rPr>
            </w:pPr>
            <w:r w:rsidRPr="002D6DD4">
              <w:rPr>
                <w:rFonts w:ascii="宋体" w:eastAsia="宋体" w:hAnsi="宋体" w:hint="eastAsia"/>
                <w:sz w:val="24"/>
                <w:szCs w:val="24"/>
              </w:rPr>
              <w:t>4</w:t>
            </w:r>
            <w:r w:rsidR="00D226C7">
              <w:rPr>
                <w:rFonts w:ascii="宋体" w:eastAsia="宋体" w:hAnsi="宋体" w:hint="eastAsia"/>
                <w:sz w:val="24"/>
                <w:szCs w:val="24"/>
                <w:lang w:eastAsia="zh-CN"/>
              </w:rPr>
              <w:t>9</w:t>
            </w:r>
          </w:p>
        </w:tc>
        <w:tc>
          <w:tcPr>
            <w:tcW w:w="1843" w:type="dxa"/>
          </w:tcPr>
          <w:p w14:paraId="4E8CF9DF" w14:textId="77777777" w:rsidR="00BD014A" w:rsidRPr="002D6DD4" w:rsidRDefault="00D226C7" w:rsidP="00D226C7">
            <w:pPr>
              <w:jc w:val="center"/>
              <w:rPr>
                <w:rFonts w:ascii="宋体" w:eastAsia="宋体" w:hAnsi="宋体"/>
                <w:sz w:val="24"/>
                <w:szCs w:val="24"/>
                <w:lang w:eastAsia="zh-CN"/>
              </w:rPr>
            </w:pPr>
            <w:r>
              <w:rPr>
                <w:rFonts w:ascii="宋体" w:eastAsia="宋体" w:hAnsi="宋体" w:hint="eastAsia"/>
                <w:sz w:val="24"/>
                <w:szCs w:val="24"/>
                <w:lang w:eastAsia="zh-CN"/>
              </w:rPr>
              <w:t>86</w:t>
            </w:r>
          </w:p>
        </w:tc>
        <w:tc>
          <w:tcPr>
            <w:tcW w:w="1415" w:type="dxa"/>
            <w:vAlign w:val="center"/>
          </w:tcPr>
          <w:p w14:paraId="115ACC23" w14:textId="77777777" w:rsidR="00BD014A" w:rsidRPr="002D6DD4" w:rsidRDefault="00D226C7" w:rsidP="00D226C7">
            <w:pPr>
              <w:jc w:val="center"/>
              <w:rPr>
                <w:rFonts w:ascii="宋体" w:eastAsia="宋体" w:hAnsi="宋体"/>
                <w:sz w:val="24"/>
                <w:szCs w:val="24"/>
                <w:lang w:eastAsia="zh-CN"/>
              </w:rPr>
            </w:pPr>
            <w:r>
              <w:rPr>
                <w:rFonts w:ascii="宋体" w:eastAsia="宋体" w:hAnsi="宋体" w:hint="eastAsia"/>
                <w:sz w:val="24"/>
                <w:szCs w:val="24"/>
                <w:lang w:eastAsia="zh-CN"/>
              </w:rPr>
              <w:t>8</w:t>
            </w:r>
          </w:p>
        </w:tc>
        <w:tc>
          <w:tcPr>
            <w:tcW w:w="1419" w:type="dxa"/>
          </w:tcPr>
          <w:p w14:paraId="6356124F" w14:textId="77777777" w:rsidR="00BD014A" w:rsidRPr="002D6DD4" w:rsidRDefault="00D226C7" w:rsidP="00D226C7">
            <w:pPr>
              <w:jc w:val="center"/>
              <w:rPr>
                <w:rFonts w:ascii="宋体" w:eastAsia="宋体" w:hAnsi="宋体"/>
                <w:sz w:val="24"/>
                <w:szCs w:val="24"/>
                <w:lang w:eastAsia="zh-CN"/>
              </w:rPr>
            </w:pPr>
            <w:r>
              <w:rPr>
                <w:rFonts w:ascii="宋体" w:eastAsia="宋体" w:hAnsi="宋体" w:hint="eastAsia"/>
                <w:sz w:val="24"/>
                <w:szCs w:val="24"/>
                <w:lang w:eastAsia="zh-CN"/>
              </w:rPr>
              <w:t>14</w:t>
            </w:r>
          </w:p>
        </w:tc>
      </w:tr>
    </w:tbl>
    <w:p w14:paraId="198F9E56" w14:textId="77777777" w:rsidR="00006347" w:rsidRPr="002D6DD4" w:rsidRDefault="00006347" w:rsidP="002D6DD4">
      <w:pPr>
        <w:rPr>
          <w:rFonts w:ascii="宋体" w:eastAsia="宋体" w:hAnsi="宋体"/>
          <w:sz w:val="24"/>
          <w:szCs w:val="24"/>
        </w:rPr>
      </w:pPr>
    </w:p>
    <w:p w14:paraId="35BA05B6" w14:textId="77777777" w:rsidR="00006347" w:rsidRPr="00310BB3" w:rsidRDefault="00006347" w:rsidP="002D6DD4">
      <w:pPr>
        <w:rPr>
          <w:rFonts w:ascii="宋体" w:eastAsia="宋体" w:hAnsi="宋体"/>
          <w:sz w:val="28"/>
          <w:szCs w:val="28"/>
        </w:rPr>
      </w:pPr>
      <w:r w:rsidRPr="00310BB3">
        <w:rPr>
          <w:rFonts w:ascii="宋体" w:eastAsia="宋体" w:hAnsi="宋体" w:hint="eastAsia"/>
          <w:sz w:val="28"/>
          <w:szCs w:val="28"/>
        </w:rPr>
        <w:t>六.</w:t>
      </w:r>
      <w:r w:rsidRPr="00310BB3">
        <w:rPr>
          <w:rFonts w:ascii="宋体" w:eastAsia="宋体" w:hAnsi="宋体"/>
          <w:sz w:val="28"/>
          <w:szCs w:val="28"/>
        </w:rPr>
        <w:t xml:space="preserve"> </w:t>
      </w:r>
      <w:r w:rsidRPr="00310BB3">
        <w:rPr>
          <w:rFonts w:ascii="宋体" w:eastAsia="宋体" w:hAnsi="宋体" w:hint="eastAsia"/>
          <w:sz w:val="28"/>
          <w:szCs w:val="28"/>
        </w:rPr>
        <w:t>教学条件</w:t>
      </w:r>
    </w:p>
    <w:p w14:paraId="3C79E0FF" w14:textId="77777777" w:rsidR="003C4917" w:rsidRPr="002D6DD4" w:rsidRDefault="003C4917" w:rsidP="000A3699">
      <w:pPr>
        <w:ind w:firstLineChars="200" w:firstLine="468"/>
        <w:rPr>
          <w:rFonts w:ascii="宋体" w:eastAsia="宋体" w:hAnsi="宋体" w:cstheme="minorEastAsia"/>
          <w:sz w:val="24"/>
          <w:szCs w:val="24"/>
        </w:rPr>
      </w:pPr>
      <w:r w:rsidRPr="002D6DD4">
        <w:rPr>
          <w:rFonts w:ascii="宋体" w:eastAsia="宋体" w:hAnsi="宋体" w:cstheme="minorEastAsia" w:hint="eastAsia"/>
          <w:spacing w:val="-3"/>
          <w:sz w:val="24"/>
          <w:szCs w:val="24"/>
        </w:rPr>
        <w:t>教育教学设施完备。建有中学教育专业教师职业技能实训</w:t>
      </w:r>
      <w:r w:rsidRPr="002D6DD4">
        <w:rPr>
          <w:rFonts w:ascii="宋体" w:eastAsia="宋体" w:hAnsi="宋体" w:cstheme="minorEastAsia" w:hint="eastAsia"/>
          <w:spacing w:val="4"/>
          <w:sz w:val="24"/>
          <w:szCs w:val="24"/>
        </w:rPr>
        <w:t>平台，满足</w:t>
      </w:r>
      <w:r w:rsidRPr="002D6DD4">
        <w:rPr>
          <w:rFonts w:ascii="宋体" w:eastAsia="宋体" w:hAnsi="宋体" w:cstheme="minorEastAsia" w:hint="eastAsia"/>
          <w:b/>
          <w:sz w:val="24"/>
          <w:szCs w:val="24"/>
        </w:rPr>
        <w:t>“</w:t>
      </w:r>
      <w:r w:rsidRPr="002D6DD4">
        <w:rPr>
          <w:rFonts w:ascii="宋体" w:eastAsia="宋体" w:hAnsi="宋体" w:cstheme="minorEastAsia" w:hint="eastAsia"/>
          <w:spacing w:val="4"/>
          <w:sz w:val="24"/>
          <w:szCs w:val="24"/>
        </w:rPr>
        <w:t>三字</w:t>
      </w:r>
      <w:proofErr w:type="gramStart"/>
      <w:r w:rsidRPr="002D6DD4">
        <w:rPr>
          <w:rFonts w:ascii="宋体" w:eastAsia="宋体" w:hAnsi="宋体" w:cstheme="minorEastAsia" w:hint="eastAsia"/>
          <w:spacing w:val="4"/>
          <w:sz w:val="24"/>
          <w:szCs w:val="24"/>
        </w:rPr>
        <w:t>一</w:t>
      </w:r>
      <w:proofErr w:type="gramEnd"/>
      <w:r w:rsidRPr="002D6DD4">
        <w:rPr>
          <w:rFonts w:ascii="宋体" w:eastAsia="宋体" w:hAnsi="宋体" w:cstheme="minorEastAsia" w:hint="eastAsia"/>
          <w:spacing w:val="4"/>
          <w:sz w:val="24"/>
          <w:szCs w:val="24"/>
        </w:rPr>
        <w:t>话</w:t>
      </w:r>
      <w:r w:rsidRPr="002D6DD4">
        <w:rPr>
          <w:rFonts w:ascii="宋体" w:eastAsia="宋体" w:hAnsi="宋体" w:cstheme="minorEastAsia" w:hint="eastAsia"/>
          <w:b/>
          <w:sz w:val="24"/>
          <w:szCs w:val="24"/>
        </w:rPr>
        <w:t>”</w:t>
      </w:r>
      <w:r w:rsidRPr="002D6DD4">
        <w:rPr>
          <w:rFonts w:ascii="宋体" w:eastAsia="宋体" w:hAnsi="宋体" w:cstheme="minorEastAsia" w:hint="eastAsia"/>
          <w:sz w:val="24"/>
          <w:szCs w:val="24"/>
        </w:rPr>
        <w:t>、微格教学、实验教学等实践教学需要。信息化教育设施能够适应师范</w:t>
      </w:r>
      <w:proofErr w:type="gramStart"/>
      <w:r w:rsidRPr="002D6DD4">
        <w:rPr>
          <w:rFonts w:ascii="宋体" w:eastAsia="宋体" w:hAnsi="宋体" w:cstheme="minorEastAsia" w:hint="eastAsia"/>
          <w:sz w:val="24"/>
          <w:szCs w:val="24"/>
        </w:rPr>
        <w:t>生信息</w:t>
      </w:r>
      <w:proofErr w:type="gramEnd"/>
      <w:r w:rsidRPr="002D6DD4">
        <w:rPr>
          <w:rFonts w:ascii="宋体" w:eastAsia="宋体" w:hAnsi="宋体" w:cstheme="minorEastAsia" w:hint="eastAsia"/>
          <w:sz w:val="24"/>
          <w:szCs w:val="24"/>
        </w:rPr>
        <w:t>素养培养要求。建有教育教学设施管理、维护、更新和共享机制，方便师范生使用。</w:t>
      </w:r>
      <w:r w:rsidR="00177A87" w:rsidRPr="002D6DD4">
        <w:rPr>
          <w:rFonts w:ascii="宋体" w:eastAsia="宋体" w:hAnsi="宋体" w:cstheme="minorEastAsia" w:hint="eastAsia"/>
          <w:spacing w:val="-9"/>
          <w:sz w:val="24"/>
          <w:szCs w:val="24"/>
        </w:rPr>
        <w:t>有师范生语音实验练室、同声传译实训室、教学技能实训教室，重视对师范生英语语言能力的培养和教育教学技能的训</w:t>
      </w:r>
      <w:r w:rsidR="00177A87" w:rsidRPr="002D6DD4">
        <w:rPr>
          <w:rFonts w:ascii="宋体" w:eastAsia="宋体" w:hAnsi="宋体" w:cstheme="minorEastAsia" w:hint="eastAsia"/>
          <w:sz w:val="24"/>
          <w:szCs w:val="24"/>
        </w:rPr>
        <w:t>练。</w:t>
      </w:r>
      <w:r w:rsidRPr="002D6DD4">
        <w:rPr>
          <w:rFonts w:ascii="宋体" w:eastAsia="宋体" w:hAnsi="宋体" w:hint="eastAsia"/>
          <w:sz w:val="24"/>
          <w:szCs w:val="24"/>
        </w:rPr>
        <w:t>拥有专业实习实训基地6</w:t>
      </w:r>
      <w:r w:rsidRPr="002D6DD4">
        <w:rPr>
          <w:rFonts w:ascii="宋体" w:eastAsia="宋体" w:hAnsi="宋体"/>
          <w:sz w:val="24"/>
          <w:szCs w:val="24"/>
        </w:rPr>
        <w:t>5</w:t>
      </w:r>
      <w:r w:rsidRPr="002D6DD4">
        <w:rPr>
          <w:rFonts w:ascii="宋体" w:eastAsia="宋体" w:hAnsi="宋体" w:hint="eastAsia"/>
          <w:sz w:val="24"/>
          <w:szCs w:val="24"/>
        </w:rPr>
        <w:t>个，在教学设施（如语言实验室）、信息资源（系图书资料和电子书刊资源）、实践教学（实习基地）和教学经费等诸方面的办学条件均达到并超过《普通高等学校本科专业类教学质量国家标准》中对英语专业办学条件的要求。</w:t>
      </w:r>
    </w:p>
    <w:p w14:paraId="2AB97439" w14:textId="77777777" w:rsidR="003C4917" w:rsidRPr="002D6DD4" w:rsidRDefault="003C4917" w:rsidP="002D6DD4">
      <w:pPr>
        <w:rPr>
          <w:rFonts w:ascii="宋体" w:eastAsia="宋体" w:hAnsi="宋体"/>
          <w:sz w:val="24"/>
          <w:szCs w:val="24"/>
        </w:rPr>
      </w:pPr>
    </w:p>
    <w:sectPr w:rsidR="003C4917" w:rsidRPr="002D6DD4" w:rsidSect="005B5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B6A3F" w14:textId="77777777" w:rsidR="00E14B5C" w:rsidRDefault="00E14B5C" w:rsidP="00D837B7">
      <w:r>
        <w:separator/>
      </w:r>
    </w:p>
  </w:endnote>
  <w:endnote w:type="continuationSeparator" w:id="0">
    <w:p w14:paraId="66F912C9" w14:textId="77777777" w:rsidR="00E14B5C" w:rsidRDefault="00E14B5C" w:rsidP="00D8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oto Sans Mono CJK JP Regular">
    <w:altName w:val="Arial"/>
    <w:charset w:val="00"/>
    <w:family w:val="swiss"/>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2EFE" w14:textId="77777777" w:rsidR="00E14B5C" w:rsidRDefault="00E14B5C" w:rsidP="00D837B7">
      <w:r>
        <w:separator/>
      </w:r>
    </w:p>
  </w:footnote>
  <w:footnote w:type="continuationSeparator" w:id="0">
    <w:p w14:paraId="595D8653" w14:textId="77777777" w:rsidR="00E14B5C" w:rsidRDefault="00E14B5C" w:rsidP="00D83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2E"/>
    <w:rsid w:val="00006347"/>
    <w:rsid w:val="00054B90"/>
    <w:rsid w:val="0006124F"/>
    <w:rsid w:val="000A3699"/>
    <w:rsid w:val="00110FF1"/>
    <w:rsid w:val="00177A87"/>
    <w:rsid w:val="00195150"/>
    <w:rsid w:val="001F6CC0"/>
    <w:rsid w:val="001F762E"/>
    <w:rsid w:val="002A1BE7"/>
    <w:rsid w:val="002D6DD4"/>
    <w:rsid w:val="00310BB3"/>
    <w:rsid w:val="003256DA"/>
    <w:rsid w:val="0038317B"/>
    <w:rsid w:val="003C4917"/>
    <w:rsid w:val="003D2DC3"/>
    <w:rsid w:val="003F33F2"/>
    <w:rsid w:val="004319DB"/>
    <w:rsid w:val="005B5D13"/>
    <w:rsid w:val="00671589"/>
    <w:rsid w:val="007C11B5"/>
    <w:rsid w:val="007C6D11"/>
    <w:rsid w:val="008350E4"/>
    <w:rsid w:val="008951BC"/>
    <w:rsid w:val="0094222E"/>
    <w:rsid w:val="00A04278"/>
    <w:rsid w:val="00A0595F"/>
    <w:rsid w:val="00A93A84"/>
    <w:rsid w:val="00AA4EEE"/>
    <w:rsid w:val="00B43CAA"/>
    <w:rsid w:val="00BC67AF"/>
    <w:rsid w:val="00BD014A"/>
    <w:rsid w:val="00C320CB"/>
    <w:rsid w:val="00CD7566"/>
    <w:rsid w:val="00D226C7"/>
    <w:rsid w:val="00D837B7"/>
    <w:rsid w:val="00E14B5C"/>
    <w:rsid w:val="00E5284A"/>
    <w:rsid w:val="00E60185"/>
    <w:rsid w:val="00EE4C5A"/>
    <w:rsid w:val="00F646E9"/>
    <w:rsid w:val="00FB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3E4D9"/>
  <w15:docId w15:val="{78E6F1A5-C058-42E2-B58C-066C0280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D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uiPriority w:val="1"/>
    <w:rsid w:val="00EE4C5A"/>
    <w:rPr>
      <w:rFonts w:ascii="Noto Sans Mono CJK JP Regular" w:eastAsia="Noto Sans Mono CJK JP Regular" w:hAnsi="Noto Sans Mono CJK JP Regular" w:cs="Noto Sans Mono CJK JP Regular"/>
      <w:sz w:val="24"/>
      <w:szCs w:val="24"/>
      <w:lang w:val="zh-CN" w:bidi="zh-CN"/>
    </w:rPr>
  </w:style>
  <w:style w:type="paragraph" w:styleId="a4">
    <w:name w:val="Body Text"/>
    <w:basedOn w:val="a"/>
    <w:link w:val="a3"/>
    <w:uiPriority w:val="1"/>
    <w:qFormat/>
    <w:rsid w:val="00EE4C5A"/>
    <w:pPr>
      <w:autoSpaceDE w:val="0"/>
      <w:autoSpaceDN w:val="0"/>
      <w:ind w:left="1160"/>
      <w:jc w:val="left"/>
    </w:pPr>
    <w:rPr>
      <w:rFonts w:ascii="Noto Sans Mono CJK JP Regular" w:eastAsia="Noto Sans Mono CJK JP Regular" w:hAnsi="Noto Sans Mono CJK JP Regular" w:cs="Noto Sans Mono CJK JP Regular"/>
      <w:sz w:val="24"/>
      <w:szCs w:val="24"/>
      <w:lang w:val="zh-CN" w:bidi="zh-CN"/>
    </w:rPr>
  </w:style>
  <w:style w:type="character" w:customStyle="1" w:styleId="1">
    <w:name w:val="正文文本 字符1"/>
    <w:basedOn w:val="a0"/>
    <w:uiPriority w:val="99"/>
    <w:semiHidden/>
    <w:rsid w:val="00EE4C5A"/>
  </w:style>
  <w:style w:type="paragraph" w:styleId="a5">
    <w:name w:val="Normal (Web)"/>
    <w:basedOn w:val="a"/>
    <w:unhideWhenUsed/>
    <w:qFormat/>
    <w:rsid w:val="002A1BE7"/>
    <w:pPr>
      <w:widowControl/>
      <w:spacing w:before="100" w:beforeAutospacing="1" w:after="100" w:afterAutospacing="1"/>
      <w:jc w:val="left"/>
    </w:pPr>
    <w:rPr>
      <w:rFonts w:ascii="宋体" w:eastAsia="宋体" w:hAnsi="宋体" w:cs="宋体"/>
      <w:kern w:val="0"/>
      <w:sz w:val="24"/>
      <w:szCs w:val="24"/>
    </w:rPr>
  </w:style>
  <w:style w:type="paragraph" w:customStyle="1" w:styleId="10">
    <w:name w:val="列出段落1"/>
    <w:basedOn w:val="a"/>
    <w:rsid w:val="00BC67AF"/>
    <w:pPr>
      <w:ind w:firstLineChars="200" w:firstLine="420"/>
    </w:pPr>
    <w:rPr>
      <w:rFonts w:ascii="Calibri" w:eastAsia="宋体" w:hAnsi="Calibri" w:cs="Times New Roman"/>
    </w:rPr>
  </w:style>
  <w:style w:type="table" w:customStyle="1" w:styleId="TableNormal">
    <w:name w:val="Table Normal"/>
    <w:uiPriority w:val="2"/>
    <w:semiHidden/>
    <w:unhideWhenUsed/>
    <w:qFormat/>
    <w:rsid w:val="00BD014A"/>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BD014A"/>
    <w:pPr>
      <w:autoSpaceDE w:val="0"/>
      <w:autoSpaceDN w:val="0"/>
      <w:jc w:val="left"/>
    </w:pPr>
    <w:rPr>
      <w:rFonts w:ascii="Noto Sans Mono CJK JP Regular" w:eastAsia="Noto Sans Mono CJK JP Regular" w:hAnsi="Noto Sans Mono CJK JP Regular" w:cs="Noto Sans Mono CJK JP Regular"/>
      <w:kern w:val="0"/>
      <w:sz w:val="22"/>
      <w:lang w:val="zh-CN" w:bidi="zh-CN"/>
    </w:rPr>
  </w:style>
  <w:style w:type="paragraph" w:styleId="a6">
    <w:name w:val="header"/>
    <w:basedOn w:val="a"/>
    <w:link w:val="a7"/>
    <w:uiPriority w:val="99"/>
    <w:semiHidden/>
    <w:unhideWhenUsed/>
    <w:rsid w:val="00D837B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D837B7"/>
    <w:rPr>
      <w:sz w:val="18"/>
      <w:szCs w:val="18"/>
    </w:rPr>
  </w:style>
  <w:style w:type="paragraph" w:styleId="a8">
    <w:name w:val="footer"/>
    <w:basedOn w:val="a"/>
    <w:link w:val="a9"/>
    <w:uiPriority w:val="99"/>
    <w:semiHidden/>
    <w:unhideWhenUsed/>
    <w:rsid w:val="00D837B7"/>
    <w:pPr>
      <w:tabs>
        <w:tab w:val="center" w:pos="4153"/>
        <w:tab w:val="right" w:pos="8306"/>
      </w:tabs>
      <w:snapToGrid w:val="0"/>
      <w:jc w:val="left"/>
    </w:pPr>
    <w:rPr>
      <w:sz w:val="18"/>
      <w:szCs w:val="18"/>
    </w:rPr>
  </w:style>
  <w:style w:type="character" w:customStyle="1" w:styleId="a9">
    <w:name w:val="页脚 字符"/>
    <w:basedOn w:val="a0"/>
    <w:link w:val="a8"/>
    <w:uiPriority w:val="99"/>
    <w:semiHidden/>
    <w:rsid w:val="00D837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97FF-AE61-4AD4-A800-C9BF85CA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哲 吴</dc:creator>
  <cp:lastModifiedBy>哲 吴</cp:lastModifiedBy>
  <cp:revision>2</cp:revision>
  <dcterms:created xsi:type="dcterms:W3CDTF">2021-12-20T03:20:00Z</dcterms:created>
  <dcterms:modified xsi:type="dcterms:W3CDTF">2021-12-20T03:20:00Z</dcterms:modified>
</cp:coreProperties>
</file>